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28" w:rsidRDefault="00351428" w:rsidP="0035142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091565" cy="10121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428" w:rsidRDefault="00351428" w:rsidP="009C1666">
      <w:pPr>
        <w:jc w:val="center"/>
        <w:rPr>
          <w:rFonts w:ascii="Verdana" w:hAnsi="Verdana"/>
          <w:b/>
          <w:sz w:val="22"/>
          <w:szCs w:val="22"/>
        </w:rPr>
      </w:pPr>
    </w:p>
    <w:p w:rsidR="00351428" w:rsidRDefault="00351428" w:rsidP="009C1666">
      <w:pPr>
        <w:jc w:val="center"/>
        <w:rPr>
          <w:rFonts w:ascii="Verdana" w:hAnsi="Verdana"/>
          <w:b/>
          <w:sz w:val="22"/>
          <w:szCs w:val="22"/>
        </w:rPr>
      </w:pPr>
    </w:p>
    <w:p w:rsidR="000E3C21" w:rsidRPr="00B223CF" w:rsidRDefault="000E3C21" w:rsidP="009C1666">
      <w:pPr>
        <w:jc w:val="center"/>
        <w:rPr>
          <w:rFonts w:ascii="Verdana" w:hAnsi="Verdana"/>
          <w:b/>
          <w:sz w:val="22"/>
          <w:szCs w:val="22"/>
        </w:rPr>
      </w:pPr>
      <w:r w:rsidRPr="00B223CF">
        <w:rPr>
          <w:rFonts w:ascii="Verdana" w:hAnsi="Verdana"/>
          <w:b/>
          <w:sz w:val="22"/>
          <w:szCs w:val="22"/>
        </w:rPr>
        <w:t>DAVID LACHAPELLE</w:t>
      </w:r>
      <w:r w:rsidR="008D54C6" w:rsidRPr="00B223CF">
        <w:rPr>
          <w:rFonts w:ascii="Verdana" w:hAnsi="Verdana"/>
          <w:b/>
          <w:sz w:val="22"/>
          <w:szCs w:val="22"/>
        </w:rPr>
        <w:t xml:space="preserve">, </w:t>
      </w:r>
      <w:r w:rsidR="00865E2B">
        <w:rPr>
          <w:rFonts w:ascii="Verdana" w:hAnsi="Verdana"/>
          <w:b/>
          <w:sz w:val="22"/>
          <w:szCs w:val="22"/>
        </w:rPr>
        <w:t>DOPO IL DILUVIO</w:t>
      </w:r>
    </w:p>
    <w:p w:rsidR="000E3C21" w:rsidRPr="00B223CF" w:rsidRDefault="000E3C21" w:rsidP="009C1666">
      <w:pPr>
        <w:jc w:val="center"/>
        <w:rPr>
          <w:rFonts w:ascii="Verdana" w:hAnsi="Verdana"/>
          <w:b/>
          <w:sz w:val="22"/>
          <w:szCs w:val="22"/>
        </w:rPr>
      </w:pPr>
    </w:p>
    <w:p w:rsidR="000E3C21" w:rsidRPr="007E01D2" w:rsidRDefault="008D54C6" w:rsidP="007F60F1">
      <w:pPr>
        <w:jc w:val="center"/>
        <w:rPr>
          <w:rFonts w:ascii="Verdana" w:hAnsi="Verdana"/>
          <w:b/>
          <w:sz w:val="22"/>
          <w:szCs w:val="22"/>
        </w:rPr>
      </w:pPr>
      <w:r w:rsidRPr="007E01D2">
        <w:rPr>
          <w:rFonts w:ascii="Verdana" w:hAnsi="Verdana"/>
          <w:b/>
          <w:sz w:val="22"/>
          <w:szCs w:val="22"/>
        </w:rPr>
        <w:t>ROMA, PALAZZO DELLE ESPOSIZIONI</w:t>
      </w:r>
    </w:p>
    <w:p w:rsidR="000E3C21" w:rsidRPr="007E01D2" w:rsidRDefault="00315E28" w:rsidP="007F60F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30</w:t>
      </w:r>
      <w:r w:rsidR="007F60F1" w:rsidRPr="007E01D2">
        <w:rPr>
          <w:rFonts w:ascii="Verdana" w:hAnsi="Verdana"/>
          <w:b/>
          <w:sz w:val="22"/>
          <w:szCs w:val="22"/>
        </w:rPr>
        <w:t xml:space="preserve"> </w:t>
      </w:r>
      <w:r w:rsidR="008D54C6" w:rsidRPr="007E01D2">
        <w:rPr>
          <w:rFonts w:ascii="Verdana" w:hAnsi="Verdana"/>
          <w:b/>
          <w:sz w:val="22"/>
          <w:szCs w:val="22"/>
        </w:rPr>
        <w:t>aprile</w:t>
      </w:r>
      <w:r w:rsidR="000E3C21" w:rsidRPr="007E01D2">
        <w:rPr>
          <w:rFonts w:ascii="Verdana" w:hAnsi="Verdana"/>
          <w:b/>
          <w:sz w:val="22"/>
          <w:szCs w:val="22"/>
        </w:rPr>
        <w:t xml:space="preserve"> – </w:t>
      </w:r>
      <w:r w:rsidR="008D54C6" w:rsidRPr="007E01D2">
        <w:rPr>
          <w:rFonts w:ascii="Verdana" w:hAnsi="Verdana"/>
          <w:b/>
          <w:sz w:val="22"/>
          <w:szCs w:val="22"/>
        </w:rPr>
        <w:t>13 settembre 2015</w:t>
      </w:r>
    </w:p>
    <w:p w:rsidR="000E3C21" w:rsidRPr="007E01D2" w:rsidRDefault="000E3C21" w:rsidP="007F60F1">
      <w:pPr>
        <w:jc w:val="center"/>
        <w:rPr>
          <w:rFonts w:ascii="Verdana" w:hAnsi="Verdana"/>
          <w:b/>
          <w:sz w:val="22"/>
          <w:szCs w:val="22"/>
        </w:rPr>
      </w:pPr>
    </w:p>
    <w:p w:rsidR="000E3C21" w:rsidRPr="007E01D2" w:rsidRDefault="000E3C21" w:rsidP="00C0006D">
      <w:pPr>
        <w:jc w:val="both"/>
        <w:rPr>
          <w:rFonts w:ascii="Verdana" w:hAnsi="Verdana"/>
          <w:sz w:val="22"/>
          <w:szCs w:val="22"/>
        </w:rPr>
      </w:pPr>
    </w:p>
    <w:p w:rsidR="008D54C6" w:rsidRPr="00982CD4" w:rsidRDefault="008D54C6" w:rsidP="00C0006D">
      <w:pPr>
        <w:jc w:val="both"/>
        <w:rPr>
          <w:rFonts w:ascii="Verdana" w:hAnsi="Verdana"/>
          <w:sz w:val="22"/>
          <w:szCs w:val="22"/>
        </w:rPr>
      </w:pPr>
      <w:r w:rsidRPr="006035BB">
        <w:rPr>
          <w:rFonts w:ascii="Verdana" w:hAnsi="Verdana"/>
          <w:sz w:val="22"/>
          <w:szCs w:val="22"/>
        </w:rPr>
        <w:t>Il Palazzo</w:t>
      </w:r>
      <w:r w:rsidR="00515279" w:rsidRPr="006035BB">
        <w:rPr>
          <w:rFonts w:ascii="Verdana" w:hAnsi="Verdana"/>
          <w:sz w:val="22"/>
          <w:szCs w:val="22"/>
        </w:rPr>
        <w:t xml:space="preserve"> delle Esposizioni</w:t>
      </w:r>
      <w:r w:rsidR="00515279" w:rsidRPr="007E01D2">
        <w:rPr>
          <w:rFonts w:ascii="Verdana" w:hAnsi="Verdana"/>
          <w:sz w:val="22"/>
          <w:szCs w:val="22"/>
        </w:rPr>
        <w:t xml:space="preserve"> </w:t>
      </w:r>
      <w:r w:rsidR="004236D3" w:rsidRPr="007E01D2">
        <w:rPr>
          <w:rFonts w:ascii="Verdana" w:hAnsi="Verdana"/>
          <w:sz w:val="22"/>
          <w:szCs w:val="22"/>
        </w:rPr>
        <w:t xml:space="preserve">di Roma </w:t>
      </w:r>
      <w:r w:rsidR="00515279" w:rsidRPr="007E01D2">
        <w:rPr>
          <w:rFonts w:ascii="Verdana" w:hAnsi="Verdana"/>
          <w:sz w:val="22"/>
          <w:szCs w:val="22"/>
        </w:rPr>
        <w:t xml:space="preserve">presenta dal </w:t>
      </w:r>
      <w:r w:rsidR="00315E28" w:rsidRPr="006035BB">
        <w:rPr>
          <w:rFonts w:ascii="Verdana" w:hAnsi="Verdana"/>
          <w:sz w:val="22"/>
          <w:szCs w:val="22"/>
        </w:rPr>
        <w:t>30</w:t>
      </w:r>
      <w:r w:rsidR="00F078F2" w:rsidRPr="006035BB">
        <w:rPr>
          <w:rFonts w:ascii="Verdana" w:hAnsi="Verdana"/>
          <w:sz w:val="22"/>
          <w:szCs w:val="22"/>
        </w:rPr>
        <w:t xml:space="preserve"> aprile al 13</w:t>
      </w:r>
      <w:r w:rsidR="00515279" w:rsidRPr="006035BB">
        <w:rPr>
          <w:rFonts w:ascii="Verdana" w:hAnsi="Verdana"/>
          <w:sz w:val="22"/>
          <w:szCs w:val="22"/>
        </w:rPr>
        <w:t xml:space="preserve"> settembre</w:t>
      </w:r>
      <w:r w:rsidRPr="007E01D2">
        <w:rPr>
          <w:rFonts w:ascii="Verdana" w:hAnsi="Verdana"/>
          <w:sz w:val="22"/>
          <w:szCs w:val="22"/>
        </w:rPr>
        <w:t xml:space="preserve"> la mostra </w:t>
      </w:r>
      <w:r w:rsidR="00042859">
        <w:rPr>
          <w:rFonts w:ascii="Verdana" w:hAnsi="Verdana"/>
          <w:b/>
          <w:sz w:val="22"/>
          <w:szCs w:val="22"/>
        </w:rPr>
        <w:t xml:space="preserve">“David LaChapelle, </w:t>
      </w:r>
      <w:r w:rsidR="00865E2B">
        <w:rPr>
          <w:rFonts w:ascii="Verdana" w:hAnsi="Verdana"/>
          <w:b/>
          <w:sz w:val="22"/>
          <w:szCs w:val="22"/>
        </w:rPr>
        <w:t>dopo il Diluvio</w:t>
      </w:r>
      <w:r w:rsidRPr="007E01D2">
        <w:rPr>
          <w:rFonts w:ascii="Verdana" w:hAnsi="Verdana"/>
          <w:b/>
          <w:sz w:val="22"/>
          <w:szCs w:val="22"/>
        </w:rPr>
        <w:t>”</w:t>
      </w:r>
      <w:r w:rsidR="009F0E02" w:rsidRPr="009F0E02">
        <w:t xml:space="preserve"> </w:t>
      </w:r>
      <w:r w:rsidR="009F0E02" w:rsidRPr="009F0E02">
        <w:rPr>
          <w:rFonts w:ascii="Verdana" w:hAnsi="Verdana"/>
          <w:sz w:val="22"/>
          <w:szCs w:val="22"/>
        </w:rPr>
        <w:t>a cura</w:t>
      </w:r>
      <w:r w:rsidR="009F0E02">
        <w:rPr>
          <w:rFonts w:ascii="Verdana" w:hAnsi="Verdana"/>
          <w:b/>
          <w:sz w:val="22"/>
          <w:szCs w:val="22"/>
        </w:rPr>
        <w:t xml:space="preserve"> </w:t>
      </w:r>
      <w:r w:rsidR="009F0E02" w:rsidRPr="009F0E02">
        <w:rPr>
          <w:rFonts w:ascii="Verdana" w:hAnsi="Verdana"/>
          <w:sz w:val="22"/>
          <w:szCs w:val="22"/>
        </w:rPr>
        <w:t>di</w:t>
      </w:r>
      <w:r w:rsidR="009F0E02" w:rsidRPr="009F0E02">
        <w:rPr>
          <w:rFonts w:ascii="Verdana" w:hAnsi="Verdana"/>
          <w:b/>
          <w:sz w:val="22"/>
          <w:szCs w:val="22"/>
        </w:rPr>
        <w:t xml:space="preserve"> </w:t>
      </w:r>
      <w:r w:rsidR="009F0E02" w:rsidRPr="00982CD4">
        <w:rPr>
          <w:rFonts w:ascii="Verdana" w:hAnsi="Verdana"/>
          <w:sz w:val="22"/>
          <w:szCs w:val="22"/>
        </w:rPr>
        <w:t>Gianni Mercurio</w:t>
      </w:r>
      <w:r w:rsidRPr="00982CD4">
        <w:rPr>
          <w:rFonts w:ascii="Verdana" w:hAnsi="Verdana"/>
          <w:sz w:val="22"/>
          <w:szCs w:val="22"/>
        </w:rPr>
        <w:t>.</w:t>
      </w:r>
    </w:p>
    <w:p w:rsidR="007F60F1" w:rsidRPr="00982CD4" w:rsidRDefault="009915BF" w:rsidP="00C0006D">
      <w:pPr>
        <w:jc w:val="both"/>
        <w:rPr>
          <w:rFonts w:ascii="Verdana" w:hAnsi="Verdana"/>
          <w:sz w:val="22"/>
          <w:szCs w:val="22"/>
        </w:rPr>
      </w:pPr>
      <w:r w:rsidRPr="00982CD4">
        <w:rPr>
          <w:rFonts w:ascii="Verdana" w:hAnsi="Verdana"/>
          <w:sz w:val="22"/>
          <w:szCs w:val="22"/>
        </w:rPr>
        <w:t>La rassegna</w:t>
      </w:r>
      <w:r w:rsidR="007F60F1" w:rsidRPr="00982CD4">
        <w:rPr>
          <w:rFonts w:ascii="Verdana" w:hAnsi="Verdana"/>
          <w:sz w:val="22"/>
          <w:szCs w:val="22"/>
        </w:rPr>
        <w:t xml:space="preserve">, </w:t>
      </w:r>
      <w:r w:rsidR="009F0E02" w:rsidRPr="00982CD4">
        <w:rPr>
          <w:rFonts w:ascii="Verdana" w:hAnsi="Verdana"/>
          <w:sz w:val="22"/>
          <w:szCs w:val="22"/>
        </w:rPr>
        <w:t xml:space="preserve">promossa </w:t>
      </w:r>
      <w:r w:rsidR="009F0E02" w:rsidRPr="00982CD4">
        <w:rPr>
          <w:rFonts w:ascii="Verdana" w:hAnsi="Verdana" w:hint="eastAsia"/>
          <w:sz w:val="22"/>
          <w:szCs w:val="22"/>
        </w:rPr>
        <w:t xml:space="preserve">da Roma Capitale </w:t>
      </w:r>
      <w:r w:rsidR="009F0E02" w:rsidRPr="00982CD4">
        <w:rPr>
          <w:rFonts w:ascii="Verdana" w:hAnsi="Verdana" w:hint="eastAsia"/>
          <w:sz w:val="22"/>
          <w:szCs w:val="22"/>
        </w:rPr>
        <w:t>‐</w:t>
      </w:r>
      <w:r w:rsidR="009F0E02" w:rsidRPr="00982CD4">
        <w:rPr>
          <w:rFonts w:ascii="Verdana" w:hAnsi="Verdana" w:hint="eastAsia"/>
          <w:sz w:val="22"/>
          <w:szCs w:val="22"/>
        </w:rPr>
        <w:t xml:space="preserve"> Assessorato alla Cultura e Turismo</w:t>
      </w:r>
      <w:r w:rsidR="009F0E02" w:rsidRPr="00982CD4">
        <w:rPr>
          <w:rFonts w:ascii="Verdana" w:hAnsi="Verdana"/>
          <w:sz w:val="22"/>
          <w:szCs w:val="22"/>
        </w:rPr>
        <w:t xml:space="preserve"> e </w:t>
      </w:r>
      <w:r w:rsidR="008D54C6" w:rsidRPr="00982CD4">
        <w:rPr>
          <w:rFonts w:ascii="Verdana" w:hAnsi="Verdana"/>
          <w:sz w:val="22"/>
          <w:szCs w:val="22"/>
        </w:rPr>
        <w:t xml:space="preserve">prodotta </w:t>
      </w:r>
      <w:r w:rsidR="00351428" w:rsidRPr="00982CD4">
        <w:rPr>
          <w:rFonts w:ascii="Verdana" w:hAnsi="Verdana"/>
          <w:sz w:val="22"/>
          <w:szCs w:val="22"/>
        </w:rPr>
        <w:t xml:space="preserve">da Azienda Speciale Palaexpo </w:t>
      </w:r>
      <w:r w:rsidR="008D54C6" w:rsidRPr="00982CD4">
        <w:rPr>
          <w:rFonts w:ascii="Verdana" w:hAnsi="Verdana"/>
          <w:sz w:val="22"/>
          <w:szCs w:val="22"/>
        </w:rPr>
        <w:t xml:space="preserve">in collaborazione con </w:t>
      </w:r>
      <w:r w:rsidR="00351428" w:rsidRPr="00982CD4">
        <w:rPr>
          <w:rFonts w:ascii="Verdana" w:hAnsi="Verdana"/>
          <w:sz w:val="22"/>
          <w:szCs w:val="22"/>
        </w:rPr>
        <w:t>Madeinart</w:t>
      </w:r>
      <w:r w:rsidR="00F078F2" w:rsidRPr="00982CD4">
        <w:rPr>
          <w:rFonts w:ascii="Verdana" w:hAnsi="Verdana"/>
          <w:sz w:val="22"/>
          <w:szCs w:val="22"/>
        </w:rPr>
        <w:t xml:space="preserve"> </w:t>
      </w:r>
      <w:r w:rsidR="001D02E1" w:rsidRPr="00982CD4">
        <w:rPr>
          <w:rFonts w:ascii="Verdana" w:hAnsi="Verdana"/>
          <w:sz w:val="22"/>
          <w:szCs w:val="22"/>
        </w:rPr>
        <w:t>e David LaChapelle Studio</w:t>
      </w:r>
      <w:r w:rsidR="007F60F1" w:rsidRPr="00982CD4">
        <w:rPr>
          <w:rFonts w:ascii="Verdana" w:hAnsi="Verdana"/>
          <w:sz w:val="22"/>
          <w:szCs w:val="22"/>
        </w:rPr>
        <w:t>,</w:t>
      </w:r>
      <w:r w:rsidR="0093669B" w:rsidRPr="00982CD4">
        <w:rPr>
          <w:rFonts w:ascii="Verdana" w:hAnsi="Verdana"/>
          <w:sz w:val="22"/>
          <w:szCs w:val="22"/>
        </w:rPr>
        <w:t xml:space="preserve"> </w:t>
      </w:r>
      <w:r w:rsidR="008D54C6" w:rsidRPr="00982CD4">
        <w:rPr>
          <w:rFonts w:ascii="Verdana" w:hAnsi="Verdana"/>
          <w:sz w:val="22"/>
          <w:szCs w:val="22"/>
        </w:rPr>
        <w:t xml:space="preserve">è una delle più importanti e vaste retrospettive dedicata al grande artista </w:t>
      </w:r>
      <w:r w:rsidR="00042859">
        <w:rPr>
          <w:rFonts w:ascii="Verdana" w:hAnsi="Verdana"/>
          <w:sz w:val="22"/>
          <w:szCs w:val="22"/>
        </w:rPr>
        <w:t xml:space="preserve">e </w:t>
      </w:r>
      <w:r w:rsidR="008D54C6" w:rsidRPr="00982CD4">
        <w:rPr>
          <w:rFonts w:ascii="Verdana" w:hAnsi="Verdana"/>
          <w:sz w:val="22"/>
          <w:szCs w:val="22"/>
        </w:rPr>
        <w:t>fotografo americano.</w:t>
      </w:r>
      <w:r w:rsidR="009C1666" w:rsidRPr="00982CD4">
        <w:rPr>
          <w:rFonts w:ascii="Verdana" w:hAnsi="Verdana"/>
          <w:sz w:val="22"/>
          <w:szCs w:val="22"/>
        </w:rPr>
        <w:t xml:space="preserve"> </w:t>
      </w:r>
    </w:p>
    <w:p w:rsidR="009F0E02" w:rsidRDefault="009F0E02" w:rsidP="00C0006D">
      <w:pPr>
        <w:jc w:val="both"/>
        <w:rPr>
          <w:rFonts w:ascii="Verdana" w:hAnsi="Verdana"/>
          <w:sz w:val="22"/>
          <w:szCs w:val="22"/>
        </w:rPr>
      </w:pPr>
    </w:p>
    <w:p w:rsidR="00A52C27" w:rsidRPr="007E01D2" w:rsidRDefault="000E3C21" w:rsidP="00C0006D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 xml:space="preserve">Saranno esposte oltre </w:t>
      </w:r>
      <w:r w:rsidR="00B0149E">
        <w:rPr>
          <w:rFonts w:ascii="Verdana" w:hAnsi="Verdana"/>
          <w:b/>
          <w:sz w:val="22"/>
          <w:szCs w:val="22"/>
        </w:rPr>
        <w:t>100</w:t>
      </w:r>
      <w:r w:rsidRPr="007E01D2">
        <w:rPr>
          <w:rFonts w:ascii="Verdana" w:hAnsi="Verdana"/>
          <w:sz w:val="22"/>
          <w:szCs w:val="22"/>
        </w:rPr>
        <w:t xml:space="preserve"> opere</w:t>
      </w:r>
      <w:r w:rsidR="008D54C6" w:rsidRPr="007E01D2">
        <w:rPr>
          <w:rFonts w:ascii="Verdana" w:hAnsi="Verdana"/>
          <w:sz w:val="22"/>
          <w:szCs w:val="22"/>
        </w:rPr>
        <w:t xml:space="preserve"> di</w:t>
      </w:r>
      <w:r w:rsidR="00376FE8" w:rsidRPr="007E01D2">
        <w:rPr>
          <w:rFonts w:ascii="Verdana" w:hAnsi="Verdana"/>
          <w:sz w:val="22"/>
          <w:szCs w:val="22"/>
        </w:rPr>
        <w:t xml:space="preserve"> cui alcune totalmente inedite,</w:t>
      </w:r>
      <w:r w:rsidR="008D54C6" w:rsidRPr="007E01D2">
        <w:rPr>
          <w:rFonts w:ascii="Verdana" w:hAnsi="Verdana"/>
          <w:sz w:val="22"/>
          <w:szCs w:val="22"/>
        </w:rPr>
        <w:t xml:space="preserve"> altre </w:t>
      </w:r>
      <w:r w:rsidR="00A52C27" w:rsidRPr="007E01D2">
        <w:rPr>
          <w:rFonts w:ascii="Verdana" w:hAnsi="Verdana"/>
          <w:sz w:val="22"/>
          <w:szCs w:val="22"/>
        </w:rPr>
        <w:t>presentate</w:t>
      </w:r>
      <w:r w:rsidR="008D54C6" w:rsidRPr="007E01D2">
        <w:rPr>
          <w:rFonts w:ascii="Verdana" w:hAnsi="Verdana"/>
          <w:sz w:val="22"/>
          <w:szCs w:val="22"/>
        </w:rPr>
        <w:t xml:space="preserve"> per la prima volta in un museo</w:t>
      </w:r>
      <w:r w:rsidR="0047620F" w:rsidRPr="007E01D2">
        <w:rPr>
          <w:rFonts w:ascii="Verdana" w:hAnsi="Verdana"/>
          <w:sz w:val="22"/>
          <w:szCs w:val="22"/>
        </w:rPr>
        <w:t xml:space="preserve"> e </w:t>
      </w:r>
      <w:r w:rsidR="00A52C27" w:rsidRPr="007E01D2">
        <w:rPr>
          <w:rFonts w:ascii="Verdana" w:hAnsi="Verdana"/>
          <w:sz w:val="22"/>
          <w:szCs w:val="22"/>
        </w:rPr>
        <w:t>m</w:t>
      </w:r>
      <w:r w:rsidR="008D54C6" w:rsidRPr="007E01D2">
        <w:rPr>
          <w:rFonts w:ascii="Verdana" w:hAnsi="Verdana"/>
          <w:sz w:val="22"/>
          <w:szCs w:val="22"/>
        </w:rPr>
        <w:t>olte d</w:t>
      </w:r>
      <w:r w:rsidR="00A52C27" w:rsidRPr="007E01D2">
        <w:rPr>
          <w:rFonts w:ascii="Verdana" w:hAnsi="Verdana"/>
          <w:sz w:val="22"/>
          <w:szCs w:val="22"/>
        </w:rPr>
        <w:t xml:space="preserve">i grande formato, </w:t>
      </w:r>
      <w:r w:rsidR="0047620F" w:rsidRPr="007E01D2">
        <w:rPr>
          <w:rFonts w:ascii="Verdana" w:hAnsi="Verdana"/>
          <w:sz w:val="22"/>
          <w:szCs w:val="22"/>
        </w:rPr>
        <w:t>che arrivano</w:t>
      </w:r>
      <w:r w:rsidR="00A52C27" w:rsidRPr="007E01D2">
        <w:rPr>
          <w:rFonts w:ascii="Verdana" w:hAnsi="Verdana"/>
          <w:sz w:val="22"/>
          <w:szCs w:val="22"/>
        </w:rPr>
        <w:t xml:space="preserve"> a oltre</w:t>
      </w:r>
      <w:r w:rsidR="008D54C6" w:rsidRPr="007E01D2">
        <w:rPr>
          <w:rFonts w:ascii="Verdana" w:hAnsi="Verdana"/>
          <w:sz w:val="22"/>
          <w:szCs w:val="22"/>
        </w:rPr>
        <w:t xml:space="preserve"> sette metr</w:t>
      </w:r>
      <w:r w:rsidR="00A52C27" w:rsidRPr="007E01D2">
        <w:rPr>
          <w:rFonts w:ascii="Verdana" w:hAnsi="Verdana"/>
          <w:sz w:val="22"/>
          <w:szCs w:val="22"/>
        </w:rPr>
        <w:t>i</w:t>
      </w:r>
      <w:r w:rsidR="0047620F" w:rsidRPr="007E01D2">
        <w:rPr>
          <w:rFonts w:ascii="Verdana" w:hAnsi="Verdana"/>
          <w:sz w:val="22"/>
          <w:szCs w:val="22"/>
        </w:rPr>
        <w:t xml:space="preserve"> per due.</w:t>
      </w:r>
    </w:p>
    <w:p w:rsidR="003938A5" w:rsidRPr="007E01D2" w:rsidRDefault="003938A5" w:rsidP="00C0006D">
      <w:pPr>
        <w:jc w:val="both"/>
        <w:rPr>
          <w:rFonts w:ascii="Verdana" w:hAnsi="Verdana"/>
          <w:sz w:val="22"/>
          <w:szCs w:val="22"/>
        </w:rPr>
      </w:pPr>
    </w:p>
    <w:p w:rsidR="0047620F" w:rsidRPr="007E01D2" w:rsidRDefault="00A52C27" w:rsidP="00C0006D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 xml:space="preserve">La mostra </w:t>
      </w:r>
      <w:r w:rsidR="00376FE8" w:rsidRPr="007E01D2">
        <w:rPr>
          <w:rFonts w:ascii="Verdana" w:hAnsi="Verdana"/>
          <w:sz w:val="22"/>
          <w:szCs w:val="22"/>
        </w:rPr>
        <w:t>è</w:t>
      </w:r>
      <w:r w:rsidRPr="007E01D2">
        <w:rPr>
          <w:rFonts w:ascii="Verdana" w:hAnsi="Verdana"/>
          <w:sz w:val="22"/>
          <w:szCs w:val="22"/>
        </w:rPr>
        <w:t xml:space="preserve"> </w:t>
      </w:r>
      <w:r w:rsidR="00376FE8" w:rsidRPr="007E01D2">
        <w:rPr>
          <w:rFonts w:ascii="Verdana" w:hAnsi="Verdana"/>
          <w:sz w:val="22"/>
          <w:szCs w:val="22"/>
        </w:rPr>
        <w:t>concentrata</w:t>
      </w:r>
      <w:r w:rsidRPr="007E01D2">
        <w:rPr>
          <w:rFonts w:ascii="Verdana" w:hAnsi="Verdana"/>
          <w:sz w:val="22"/>
          <w:szCs w:val="22"/>
        </w:rPr>
        <w:t xml:space="preserve"> sui </w:t>
      </w:r>
      <w:r w:rsidRPr="007E01D2">
        <w:rPr>
          <w:rFonts w:ascii="Verdana" w:hAnsi="Verdana"/>
          <w:b/>
          <w:sz w:val="22"/>
          <w:szCs w:val="22"/>
        </w:rPr>
        <w:t>lavori realizzati dall’artista a partire dal</w:t>
      </w:r>
      <w:r w:rsidRPr="007E01D2">
        <w:rPr>
          <w:rFonts w:ascii="Verdana" w:hAnsi="Verdana"/>
          <w:sz w:val="22"/>
          <w:szCs w:val="22"/>
        </w:rPr>
        <w:t xml:space="preserve"> </w:t>
      </w:r>
      <w:r w:rsidRPr="007E01D2">
        <w:rPr>
          <w:rFonts w:ascii="Verdana" w:hAnsi="Verdana"/>
          <w:b/>
          <w:sz w:val="22"/>
          <w:szCs w:val="22"/>
        </w:rPr>
        <w:t>2006</w:t>
      </w:r>
      <w:r w:rsidRPr="007E01D2">
        <w:rPr>
          <w:rFonts w:ascii="Verdana" w:hAnsi="Verdana"/>
          <w:sz w:val="22"/>
          <w:szCs w:val="22"/>
        </w:rPr>
        <w:t>, anno di produzione della monumentale</w:t>
      </w:r>
      <w:r w:rsidR="00376FE8" w:rsidRPr="007E01D2">
        <w:rPr>
          <w:rFonts w:ascii="Verdana" w:hAnsi="Verdana"/>
          <w:sz w:val="22"/>
          <w:szCs w:val="22"/>
        </w:rPr>
        <w:t xml:space="preserve"> serie intitolata </w:t>
      </w:r>
      <w:r w:rsidR="00376FE8" w:rsidRPr="007E01D2">
        <w:rPr>
          <w:rFonts w:ascii="Verdana" w:hAnsi="Verdana"/>
          <w:b/>
          <w:sz w:val="22"/>
          <w:szCs w:val="22"/>
        </w:rPr>
        <w:t>“The Deluge”</w:t>
      </w:r>
      <w:r w:rsidRPr="007E01D2">
        <w:rPr>
          <w:rFonts w:ascii="Verdana" w:hAnsi="Verdana"/>
          <w:sz w:val="22"/>
          <w:szCs w:val="22"/>
        </w:rPr>
        <w:t>, che segna un punto di svolta profonda nel lavoro di David LaChapelle.</w:t>
      </w:r>
      <w:r w:rsidR="009C1666" w:rsidRPr="007E01D2">
        <w:rPr>
          <w:rFonts w:ascii="Verdana" w:hAnsi="Verdana"/>
          <w:sz w:val="22"/>
          <w:szCs w:val="22"/>
        </w:rPr>
        <w:t xml:space="preserve"> </w:t>
      </w:r>
      <w:r w:rsidR="00376FE8" w:rsidRPr="007E01D2">
        <w:rPr>
          <w:rFonts w:ascii="Verdana" w:hAnsi="Verdana"/>
          <w:sz w:val="22"/>
          <w:szCs w:val="22"/>
        </w:rPr>
        <w:t xml:space="preserve">Con la realizzazione </w:t>
      </w:r>
      <w:r w:rsidR="0047620F" w:rsidRPr="007E01D2">
        <w:rPr>
          <w:rFonts w:ascii="Verdana" w:hAnsi="Verdana"/>
          <w:sz w:val="22"/>
          <w:szCs w:val="22"/>
        </w:rPr>
        <w:t xml:space="preserve">di </w:t>
      </w:r>
      <w:r w:rsidR="003938A5" w:rsidRPr="007E01D2">
        <w:rPr>
          <w:rFonts w:ascii="Verdana" w:hAnsi="Verdana"/>
          <w:sz w:val="22"/>
          <w:szCs w:val="22"/>
        </w:rPr>
        <w:t>“</w:t>
      </w:r>
      <w:r w:rsidR="0047620F" w:rsidRPr="007E01D2">
        <w:rPr>
          <w:rFonts w:ascii="Verdana" w:hAnsi="Verdana"/>
          <w:sz w:val="22"/>
          <w:szCs w:val="22"/>
        </w:rPr>
        <w:t>The Deluge</w:t>
      </w:r>
      <w:r w:rsidR="003938A5" w:rsidRPr="007E01D2">
        <w:rPr>
          <w:rFonts w:ascii="Verdana" w:hAnsi="Verdana"/>
          <w:sz w:val="22"/>
          <w:szCs w:val="22"/>
        </w:rPr>
        <w:t xml:space="preserve">” infatti, </w:t>
      </w:r>
      <w:r w:rsidR="00376FE8" w:rsidRPr="007E01D2">
        <w:rPr>
          <w:rFonts w:ascii="Verdana" w:hAnsi="Verdana"/>
          <w:sz w:val="22"/>
          <w:szCs w:val="22"/>
        </w:rPr>
        <w:t xml:space="preserve">ispirato al grande </w:t>
      </w:r>
      <w:r w:rsidR="00376FE8" w:rsidRPr="007E01D2">
        <w:rPr>
          <w:rFonts w:ascii="Verdana" w:hAnsi="Verdana"/>
          <w:b/>
          <w:sz w:val="22"/>
          <w:szCs w:val="22"/>
        </w:rPr>
        <w:t>affresco michelangiolesco della Cappella Sistina,</w:t>
      </w:r>
      <w:r w:rsidR="00376FE8" w:rsidRPr="007E01D2">
        <w:rPr>
          <w:rFonts w:ascii="Verdana" w:hAnsi="Verdana"/>
          <w:sz w:val="22"/>
          <w:szCs w:val="22"/>
        </w:rPr>
        <w:t xml:space="preserve"> LaChapelle torna a concepire un lavoro con l’unico scopo di esporlo in una </w:t>
      </w:r>
      <w:r w:rsidR="003938A5" w:rsidRPr="007E01D2">
        <w:rPr>
          <w:rFonts w:ascii="Verdana" w:hAnsi="Verdana"/>
          <w:sz w:val="22"/>
          <w:szCs w:val="22"/>
        </w:rPr>
        <w:t>galleria d’arte o in un museo,</w:t>
      </w:r>
      <w:r w:rsidR="00376FE8" w:rsidRPr="007E01D2">
        <w:rPr>
          <w:rFonts w:ascii="Verdana" w:hAnsi="Verdana"/>
          <w:sz w:val="22"/>
          <w:szCs w:val="22"/>
        </w:rPr>
        <w:t xml:space="preserve"> opere non commissionate e non destinate alle pagine di una rivista di moda</w:t>
      </w:r>
      <w:r w:rsidR="007F60F1" w:rsidRPr="007E01D2">
        <w:rPr>
          <w:rFonts w:ascii="Verdana" w:hAnsi="Verdana"/>
          <w:sz w:val="22"/>
          <w:szCs w:val="22"/>
        </w:rPr>
        <w:t xml:space="preserve"> o a una campagna pubblicitaria</w:t>
      </w:r>
      <w:r w:rsidR="00376FE8" w:rsidRPr="007E01D2">
        <w:rPr>
          <w:rFonts w:ascii="Verdana" w:hAnsi="Verdana"/>
          <w:sz w:val="22"/>
          <w:szCs w:val="22"/>
        </w:rPr>
        <w:t>.</w:t>
      </w:r>
    </w:p>
    <w:p w:rsidR="0047620F" w:rsidRPr="007E01D2" w:rsidRDefault="0047620F" w:rsidP="00C0006D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 xml:space="preserve">Dopo </w:t>
      </w:r>
      <w:r w:rsidR="00416920" w:rsidRPr="007E01D2">
        <w:rPr>
          <w:rFonts w:ascii="Verdana" w:hAnsi="Verdana"/>
          <w:sz w:val="22"/>
          <w:szCs w:val="22"/>
        </w:rPr>
        <w:t>“</w:t>
      </w:r>
      <w:r w:rsidRPr="007E01D2">
        <w:rPr>
          <w:rFonts w:ascii="Verdana" w:hAnsi="Verdana"/>
          <w:sz w:val="22"/>
          <w:szCs w:val="22"/>
        </w:rPr>
        <w:t>The Deluge</w:t>
      </w:r>
      <w:r w:rsidR="00416920" w:rsidRPr="007E01D2">
        <w:rPr>
          <w:rFonts w:ascii="Verdana" w:hAnsi="Verdana"/>
          <w:sz w:val="22"/>
          <w:szCs w:val="22"/>
        </w:rPr>
        <w:t>”</w:t>
      </w:r>
      <w:r w:rsidRPr="007E01D2">
        <w:rPr>
          <w:rFonts w:ascii="Verdana" w:hAnsi="Verdana"/>
          <w:sz w:val="22"/>
          <w:szCs w:val="22"/>
        </w:rPr>
        <w:t xml:space="preserve"> </w:t>
      </w:r>
      <w:r w:rsidR="00025590" w:rsidRPr="007E01D2">
        <w:rPr>
          <w:rFonts w:ascii="Verdana" w:hAnsi="Verdana" w:cs="Helvetica"/>
          <w:bCs/>
          <w:sz w:val="22"/>
          <w:szCs w:val="22"/>
        </w:rPr>
        <w:t xml:space="preserve">la produzione del fotografo americano si volge verso altre direzioni </w:t>
      </w:r>
      <w:r w:rsidR="00025590" w:rsidRPr="007E01D2">
        <w:rPr>
          <w:rFonts w:ascii="Verdana" w:hAnsi="Verdana" w:cs="Helvetica"/>
          <w:b/>
          <w:bCs/>
          <w:sz w:val="22"/>
          <w:szCs w:val="22"/>
        </w:rPr>
        <w:t>estetiche</w:t>
      </w:r>
      <w:r w:rsidR="00025590" w:rsidRPr="007E01D2">
        <w:rPr>
          <w:rFonts w:ascii="Verdana" w:hAnsi="Verdana" w:cs="Helvetica"/>
          <w:bCs/>
          <w:sz w:val="22"/>
          <w:szCs w:val="22"/>
        </w:rPr>
        <w:t xml:space="preserve"> e </w:t>
      </w:r>
      <w:r w:rsidR="00025590" w:rsidRPr="007E01D2">
        <w:rPr>
          <w:rFonts w:ascii="Verdana" w:hAnsi="Verdana" w:cs="Helvetica"/>
          <w:b/>
          <w:bCs/>
          <w:sz w:val="22"/>
          <w:szCs w:val="22"/>
        </w:rPr>
        <w:t>concettuali</w:t>
      </w:r>
      <w:r w:rsidR="00025590" w:rsidRPr="007E01D2">
        <w:rPr>
          <w:rFonts w:ascii="Verdana" w:hAnsi="Verdana" w:cs="Helvetica"/>
          <w:bCs/>
          <w:sz w:val="22"/>
          <w:szCs w:val="22"/>
        </w:rPr>
        <w:t>. Come scrive il curatore nel suo saggio, “</w:t>
      </w:r>
      <w:r w:rsidR="00025590" w:rsidRPr="007E01D2">
        <w:rPr>
          <w:rFonts w:ascii="Verdana" w:hAnsi="Verdana"/>
          <w:sz w:val="22"/>
          <w:szCs w:val="22"/>
        </w:rPr>
        <w:t xml:space="preserve">il segnale più evidente del cambiamento è la </w:t>
      </w:r>
      <w:r w:rsidR="00025590" w:rsidRPr="007E01D2">
        <w:rPr>
          <w:rFonts w:ascii="Verdana" w:hAnsi="Verdana"/>
          <w:b/>
          <w:sz w:val="22"/>
          <w:szCs w:val="22"/>
        </w:rPr>
        <w:t>scomparsa dai lavori seriali della presenza umana</w:t>
      </w:r>
      <w:r w:rsidR="00025590" w:rsidRPr="007E01D2">
        <w:rPr>
          <w:rFonts w:ascii="Verdana" w:hAnsi="Verdana"/>
          <w:sz w:val="22"/>
          <w:szCs w:val="22"/>
        </w:rPr>
        <w:t xml:space="preserve">: i modelli viventi che in tutti i lavori precedenti (unica eccezione è </w:t>
      </w:r>
      <w:r w:rsidR="00416920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The Electric Chair</w:t>
      </w:r>
      <w:r w:rsidR="00416920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 xml:space="preserve"> del 2001, personale interpretazione del celebre lavoro di </w:t>
      </w:r>
      <w:r w:rsidR="00025590" w:rsidRPr="007E01D2">
        <w:rPr>
          <w:rFonts w:ascii="Verdana" w:hAnsi="Verdana"/>
          <w:b/>
          <w:sz w:val="22"/>
          <w:szCs w:val="22"/>
        </w:rPr>
        <w:t>Andy Warhol</w:t>
      </w:r>
      <w:r w:rsidR="00025590" w:rsidRPr="007E01D2">
        <w:rPr>
          <w:rFonts w:ascii="Verdana" w:hAnsi="Verdana"/>
          <w:sz w:val="22"/>
          <w:szCs w:val="22"/>
        </w:rPr>
        <w:t xml:space="preserve">) hanno avuto una parte centrale nella composizione del set e nel messaggio incarnato dall’immagine, spariscono. Le serie </w:t>
      </w:r>
      <w:r w:rsidR="0093669B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Car Crash</w:t>
      </w:r>
      <w:r w:rsidR="0093669B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 xml:space="preserve">, </w:t>
      </w:r>
      <w:r w:rsidR="0093669B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Negative Currencies</w:t>
      </w:r>
      <w:r w:rsidR="0093669B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 xml:space="preserve">, </w:t>
      </w:r>
      <w:r w:rsidR="0093669B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Hearth Laughs in Flowers</w:t>
      </w:r>
      <w:r w:rsidR="0093669B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 xml:space="preserve">, </w:t>
      </w:r>
      <w:r w:rsidR="0093669B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Gas Stations</w:t>
      </w:r>
      <w:r w:rsidR="0093669B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 xml:space="preserve">, </w:t>
      </w:r>
      <w:r w:rsidR="0093669B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Land Scape</w:t>
      </w:r>
      <w:r w:rsidR="0093669B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 xml:space="preserve">, fino alla più recente </w:t>
      </w:r>
      <w:r w:rsidR="0093669B" w:rsidRPr="007E01D2">
        <w:rPr>
          <w:rFonts w:ascii="Verdana" w:hAnsi="Verdana"/>
          <w:sz w:val="22"/>
          <w:szCs w:val="22"/>
        </w:rPr>
        <w:t>“</w:t>
      </w:r>
      <w:r w:rsidR="00025590" w:rsidRPr="007E01D2">
        <w:rPr>
          <w:rFonts w:ascii="Verdana" w:hAnsi="Verdana"/>
          <w:sz w:val="22"/>
          <w:szCs w:val="22"/>
        </w:rPr>
        <w:t>Aristocracy</w:t>
      </w:r>
      <w:r w:rsidR="0093669B" w:rsidRPr="007E01D2">
        <w:rPr>
          <w:rFonts w:ascii="Verdana" w:hAnsi="Verdana"/>
          <w:sz w:val="22"/>
          <w:szCs w:val="22"/>
        </w:rPr>
        <w:t>”</w:t>
      </w:r>
      <w:r w:rsidR="00025590" w:rsidRPr="007E01D2">
        <w:rPr>
          <w:rFonts w:ascii="Verdana" w:hAnsi="Verdana"/>
          <w:sz w:val="22"/>
          <w:szCs w:val="22"/>
        </w:rPr>
        <w:t>, seguono questa nuova scelta formale</w:t>
      </w:r>
      <w:r w:rsidR="00025590" w:rsidRPr="007E01D2">
        <w:rPr>
          <w:rFonts w:ascii="Verdana" w:hAnsi="Verdana" w:cs="Arial"/>
          <w:sz w:val="22"/>
          <w:szCs w:val="22"/>
        </w:rPr>
        <w:t xml:space="preserve">: </w:t>
      </w:r>
      <w:r w:rsidR="00025590" w:rsidRPr="007E01D2">
        <w:rPr>
          <w:rFonts w:ascii="Verdana" w:hAnsi="Verdana"/>
          <w:b/>
          <w:sz w:val="22"/>
          <w:szCs w:val="22"/>
        </w:rPr>
        <w:t>LaChapelle cancella clamorosamente la carne</w:t>
      </w:r>
      <w:r w:rsidR="00025590" w:rsidRPr="007E01D2">
        <w:rPr>
          <w:rFonts w:ascii="Verdana" w:hAnsi="Verdana"/>
          <w:sz w:val="22"/>
          <w:szCs w:val="22"/>
        </w:rPr>
        <w:t>, elemento</w:t>
      </w:r>
      <w:r w:rsidR="00416920" w:rsidRPr="007E01D2">
        <w:rPr>
          <w:rFonts w:ascii="Verdana" w:hAnsi="Verdana"/>
          <w:sz w:val="22"/>
          <w:szCs w:val="22"/>
        </w:rPr>
        <w:t xml:space="preserve"> caratterizzante della sua arte</w:t>
      </w:r>
      <w:r w:rsidR="00025590" w:rsidRPr="007E01D2">
        <w:rPr>
          <w:rFonts w:ascii="Verdana" w:hAnsi="Verdana"/>
          <w:sz w:val="22"/>
          <w:szCs w:val="22"/>
        </w:rPr>
        <w:t>”</w:t>
      </w:r>
      <w:r w:rsidR="00416920" w:rsidRPr="007E01D2">
        <w:rPr>
          <w:rFonts w:ascii="Verdana" w:hAnsi="Verdana"/>
          <w:sz w:val="22"/>
          <w:szCs w:val="22"/>
        </w:rPr>
        <w:t>.</w:t>
      </w:r>
    </w:p>
    <w:p w:rsidR="0047620F" w:rsidRPr="007E01D2" w:rsidRDefault="0047620F" w:rsidP="00C0006D">
      <w:pPr>
        <w:jc w:val="both"/>
        <w:rPr>
          <w:rFonts w:ascii="Verdana" w:hAnsi="Verdana"/>
          <w:sz w:val="22"/>
          <w:szCs w:val="22"/>
        </w:rPr>
      </w:pPr>
    </w:p>
    <w:p w:rsidR="00376FE8" w:rsidRPr="007E01D2" w:rsidRDefault="00376FE8" w:rsidP="00C0006D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 xml:space="preserve">Per permettere al pubblico di conoscere le </w:t>
      </w:r>
      <w:r w:rsidRPr="007E01D2">
        <w:rPr>
          <w:rFonts w:ascii="Verdana" w:hAnsi="Verdana"/>
          <w:b/>
          <w:sz w:val="22"/>
          <w:szCs w:val="22"/>
        </w:rPr>
        <w:t>“origini”</w:t>
      </w:r>
      <w:r w:rsidRPr="007E01D2">
        <w:rPr>
          <w:rFonts w:ascii="Verdana" w:hAnsi="Verdana"/>
          <w:sz w:val="22"/>
          <w:szCs w:val="22"/>
        </w:rPr>
        <w:t xml:space="preserve"> del lavoro di LaChapelle degli anni precedenti </w:t>
      </w:r>
      <w:r w:rsidR="0047620F" w:rsidRPr="007E01D2">
        <w:rPr>
          <w:rFonts w:ascii="Verdana" w:hAnsi="Verdana"/>
          <w:sz w:val="22"/>
          <w:szCs w:val="22"/>
        </w:rPr>
        <w:t xml:space="preserve">a </w:t>
      </w:r>
      <w:r w:rsidR="003938A5" w:rsidRPr="007E01D2">
        <w:rPr>
          <w:rFonts w:ascii="Verdana" w:hAnsi="Verdana"/>
          <w:sz w:val="22"/>
          <w:szCs w:val="22"/>
        </w:rPr>
        <w:t>“</w:t>
      </w:r>
      <w:r w:rsidR="0047620F" w:rsidRPr="007E01D2">
        <w:rPr>
          <w:rFonts w:ascii="Verdana" w:hAnsi="Verdana"/>
          <w:sz w:val="22"/>
          <w:szCs w:val="22"/>
        </w:rPr>
        <w:t>The Deluge</w:t>
      </w:r>
      <w:r w:rsidR="003938A5" w:rsidRPr="007E01D2">
        <w:rPr>
          <w:rFonts w:ascii="Verdana" w:hAnsi="Verdana"/>
          <w:sz w:val="22"/>
          <w:szCs w:val="22"/>
        </w:rPr>
        <w:t>”</w:t>
      </w:r>
      <w:r w:rsidR="0047620F" w:rsidRPr="007E01D2">
        <w:rPr>
          <w:rFonts w:ascii="Verdana" w:hAnsi="Verdana"/>
          <w:sz w:val="22"/>
          <w:szCs w:val="22"/>
        </w:rPr>
        <w:t xml:space="preserve">, verranno </w:t>
      </w:r>
      <w:r w:rsidR="003228D8" w:rsidRPr="007E01D2">
        <w:rPr>
          <w:rFonts w:ascii="Verdana" w:hAnsi="Verdana"/>
          <w:sz w:val="22"/>
          <w:szCs w:val="22"/>
        </w:rPr>
        <w:t xml:space="preserve">esposte </w:t>
      </w:r>
      <w:r w:rsidR="00C0006D" w:rsidRPr="007E01D2">
        <w:rPr>
          <w:rFonts w:ascii="Verdana" w:hAnsi="Verdana"/>
          <w:sz w:val="22"/>
          <w:szCs w:val="22"/>
        </w:rPr>
        <w:t xml:space="preserve">anche </w:t>
      </w:r>
      <w:r w:rsidR="003228D8" w:rsidRPr="007E01D2">
        <w:rPr>
          <w:rFonts w:ascii="Verdana" w:hAnsi="Verdana"/>
          <w:sz w:val="22"/>
          <w:szCs w:val="22"/>
        </w:rPr>
        <w:t>delle opere</w:t>
      </w:r>
      <w:r w:rsidR="0047620F" w:rsidRPr="007E01D2">
        <w:rPr>
          <w:rFonts w:ascii="Verdana" w:hAnsi="Verdana"/>
          <w:sz w:val="22"/>
          <w:szCs w:val="22"/>
        </w:rPr>
        <w:t xml:space="preserve"> tra </w:t>
      </w:r>
      <w:r w:rsidR="003228D8" w:rsidRPr="007E01D2">
        <w:rPr>
          <w:rFonts w:ascii="Verdana" w:hAnsi="Verdana"/>
          <w:sz w:val="22"/>
          <w:szCs w:val="22"/>
        </w:rPr>
        <w:t xml:space="preserve">le più </w:t>
      </w:r>
      <w:r w:rsidR="003228D8" w:rsidRPr="007E01D2">
        <w:rPr>
          <w:rFonts w:ascii="Verdana" w:hAnsi="Verdana"/>
          <w:b/>
          <w:sz w:val="22"/>
          <w:szCs w:val="22"/>
        </w:rPr>
        <w:t>conosciute</w:t>
      </w:r>
      <w:r w:rsidR="003228D8" w:rsidRPr="007E01D2">
        <w:rPr>
          <w:rFonts w:ascii="Verdana" w:hAnsi="Verdana"/>
          <w:sz w:val="22"/>
          <w:szCs w:val="22"/>
        </w:rPr>
        <w:t xml:space="preserve"> e </w:t>
      </w:r>
      <w:r w:rsidR="003228D8" w:rsidRPr="007E01D2">
        <w:rPr>
          <w:rFonts w:ascii="Verdana" w:hAnsi="Verdana"/>
          <w:b/>
          <w:sz w:val="22"/>
          <w:szCs w:val="22"/>
        </w:rPr>
        <w:t>amate</w:t>
      </w:r>
      <w:r w:rsidR="003228D8" w:rsidRPr="007E01D2">
        <w:rPr>
          <w:rFonts w:ascii="Verdana" w:hAnsi="Verdana"/>
          <w:sz w:val="22"/>
          <w:szCs w:val="22"/>
        </w:rPr>
        <w:t xml:space="preserve"> dal pubblico, quelle</w:t>
      </w:r>
      <w:r w:rsidR="0047620F" w:rsidRPr="007E01D2">
        <w:rPr>
          <w:rFonts w:ascii="Verdana" w:hAnsi="Verdana"/>
          <w:sz w:val="22"/>
          <w:szCs w:val="22"/>
        </w:rPr>
        <w:t xml:space="preserve"> che </w:t>
      </w:r>
      <w:r w:rsidR="003938A5" w:rsidRPr="007E01D2">
        <w:rPr>
          <w:rFonts w:ascii="Verdana" w:hAnsi="Verdana"/>
          <w:sz w:val="22"/>
          <w:szCs w:val="22"/>
        </w:rPr>
        <w:t>lo hanno reso famoso</w:t>
      </w:r>
      <w:r w:rsidR="00A60DCD">
        <w:rPr>
          <w:rFonts w:ascii="Verdana" w:hAnsi="Verdana"/>
          <w:sz w:val="22"/>
          <w:szCs w:val="22"/>
        </w:rPr>
        <w:t>,</w:t>
      </w:r>
      <w:r w:rsidR="003938A5" w:rsidRPr="007E01D2">
        <w:rPr>
          <w:rFonts w:ascii="Verdana" w:hAnsi="Verdana"/>
          <w:sz w:val="22"/>
          <w:szCs w:val="22"/>
        </w:rPr>
        <w:t xml:space="preserve"> prodotte </w:t>
      </w:r>
      <w:r w:rsidR="0047620F" w:rsidRPr="007E01D2">
        <w:rPr>
          <w:rFonts w:ascii="Verdana" w:hAnsi="Verdana"/>
          <w:sz w:val="22"/>
          <w:szCs w:val="22"/>
        </w:rPr>
        <w:t xml:space="preserve">nel decennio a cavallo </w:t>
      </w:r>
      <w:r w:rsidR="00F078F2" w:rsidRPr="007E01D2">
        <w:rPr>
          <w:rFonts w:ascii="Verdana" w:hAnsi="Verdana"/>
          <w:sz w:val="22"/>
          <w:szCs w:val="22"/>
        </w:rPr>
        <w:t xml:space="preserve">tra il </w:t>
      </w:r>
      <w:r w:rsidR="00F078F2" w:rsidRPr="007E01D2">
        <w:rPr>
          <w:rFonts w:ascii="Verdana" w:hAnsi="Verdana"/>
          <w:b/>
          <w:sz w:val="22"/>
          <w:szCs w:val="22"/>
        </w:rPr>
        <w:t>1995 e il 2005</w:t>
      </w:r>
      <w:r w:rsidRPr="007E01D2">
        <w:rPr>
          <w:rFonts w:ascii="Verdana" w:hAnsi="Verdana"/>
          <w:sz w:val="22"/>
          <w:szCs w:val="22"/>
        </w:rPr>
        <w:t xml:space="preserve">. Un corpus che comprende ritratti di </w:t>
      </w:r>
      <w:r w:rsidRPr="007E01D2">
        <w:rPr>
          <w:rFonts w:ascii="Verdana" w:hAnsi="Verdana"/>
          <w:b/>
          <w:sz w:val="22"/>
          <w:szCs w:val="22"/>
        </w:rPr>
        <w:t>celebrità</w:t>
      </w:r>
      <w:r w:rsidRPr="007E01D2">
        <w:rPr>
          <w:rFonts w:ascii="Verdana" w:hAnsi="Verdana"/>
          <w:sz w:val="22"/>
          <w:szCs w:val="22"/>
        </w:rPr>
        <w:t xml:space="preserve"> del mondo </w:t>
      </w:r>
      <w:r w:rsidRPr="007E01D2">
        <w:rPr>
          <w:rFonts w:ascii="Verdana" w:hAnsi="Verdana"/>
          <w:b/>
          <w:sz w:val="22"/>
          <w:szCs w:val="22"/>
        </w:rPr>
        <w:t>della musica</w:t>
      </w:r>
      <w:r w:rsidRPr="007E01D2">
        <w:rPr>
          <w:rFonts w:ascii="Verdana" w:hAnsi="Verdana"/>
          <w:sz w:val="22"/>
          <w:szCs w:val="22"/>
        </w:rPr>
        <w:t xml:space="preserve">, </w:t>
      </w:r>
      <w:r w:rsidRPr="007E01D2">
        <w:rPr>
          <w:rFonts w:ascii="Verdana" w:hAnsi="Verdana"/>
          <w:b/>
          <w:sz w:val="22"/>
          <w:szCs w:val="22"/>
        </w:rPr>
        <w:t>della moda</w:t>
      </w:r>
      <w:r w:rsidRPr="007E01D2">
        <w:rPr>
          <w:rFonts w:ascii="Verdana" w:hAnsi="Verdana"/>
          <w:sz w:val="22"/>
          <w:szCs w:val="22"/>
        </w:rPr>
        <w:t xml:space="preserve"> e </w:t>
      </w:r>
      <w:r w:rsidRPr="007E01D2">
        <w:rPr>
          <w:rFonts w:ascii="Verdana" w:hAnsi="Verdana"/>
          <w:b/>
          <w:sz w:val="22"/>
          <w:szCs w:val="22"/>
        </w:rPr>
        <w:t>del cinema</w:t>
      </w:r>
      <w:r w:rsidRPr="007E01D2">
        <w:rPr>
          <w:rFonts w:ascii="Verdana" w:hAnsi="Verdana"/>
          <w:sz w:val="22"/>
          <w:szCs w:val="22"/>
        </w:rPr>
        <w:t xml:space="preserve">, scene con tocchi </w:t>
      </w:r>
      <w:r w:rsidRPr="007E01D2">
        <w:rPr>
          <w:rFonts w:ascii="Verdana" w:hAnsi="Verdana"/>
          <w:b/>
          <w:sz w:val="22"/>
          <w:szCs w:val="22"/>
        </w:rPr>
        <w:t>surrealisti</w:t>
      </w:r>
      <w:r w:rsidRPr="007E01D2">
        <w:rPr>
          <w:rFonts w:ascii="Verdana" w:hAnsi="Verdana"/>
          <w:sz w:val="22"/>
          <w:szCs w:val="22"/>
        </w:rPr>
        <w:t xml:space="preserve"> basati su </w:t>
      </w:r>
      <w:r w:rsidRPr="007E01D2">
        <w:rPr>
          <w:rFonts w:ascii="Verdana" w:hAnsi="Verdana"/>
          <w:b/>
          <w:sz w:val="22"/>
          <w:szCs w:val="22"/>
        </w:rPr>
        <w:t>temi religiosi</w:t>
      </w:r>
      <w:r w:rsidRPr="007E01D2">
        <w:rPr>
          <w:rFonts w:ascii="Verdana" w:hAnsi="Verdana"/>
          <w:sz w:val="22"/>
          <w:szCs w:val="22"/>
        </w:rPr>
        <w:t xml:space="preserve">, </w:t>
      </w:r>
      <w:r w:rsidRPr="007E01D2">
        <w:rPr>
          <w:rFonts w:ascii="Verdana" w:hAnsi="Verdana"/>
          <w:b/>
          <w:sz w:val="22"/>
          <w:szCs w:val="22"/>
        </w:rPr>
        <w:t>citazioni di grandi opere della storia dell'arte e del cinema</w:t>
      </w:r>
      <w:r w:rsidRPr="007E01D2">
        <w:rPr>
          <w:rFonts w:ascii="Verdana" w:hAnsi="Verdana"/>
          <w:sz w:val="22"/>
          <w:szCs w:val="22"/>
        </w:rPr>
        <w:t xml:space="preserve">; una produzione segnata dalla </w:t>
      </w:r>
      <w:r w:rsidRPr="007E01D2">
        <w:rPr>
          <w:rFonts w:ascii="Verdana" w:hAnsi="Verdana"/>
          <w:b/>
          <w:sz w:val="22"/>
          <w:szCs w:val="22"/>
        </w:rPr>
        <w:t>saturazione cromatica e dal movimento</w:t>
      </w:r>
      <w:r w:rsidRPr="007E01D2">
        <w:rPr>
          <w:rFonts w:ascii="Verdana" w:hAnsi="Verdana"/>
          <w:sz w:val="22"/>
          <w:szCs w:val="22"/>
        </w:rPr>
        <w:t>, con cui il fotografo americano ha raggiunto la propria riconoscibile cifra estetica e ha influenzato molti artisti delle generazioni successive.</w:t>
      </w:r>
    </w:p>
    <w:p w:rsidR="00A52C27" w:rsidRPr="007E01D2" w:rsidRDefault="00A52C27" w:rsidP="00C0006D">
      <w:pPr>
        <w:jc w:val="both"/>
        <w:rPr>
          <w:rFonts w:ascii="Verdana" w:hAnsi="Verdana"/>
          <w:sz w:val="22"/>
          <w:szCs w:val="22"/>
        </w:rPr>
      </w:pPr>
    </w:p>
    <w:p w:rsidR="002F08CA" w:rsidRPr="007E01D2" w:rsidRDefault="002F08CA" w:rsidP="000E3C21">
      <w:pPr>
        <w:jc w:val="both"/>
        <w:rPr>
          <w:rFonts w:ascii="Verdana" w:hAnsi="Verdana"/>
          <w:sz w:val="22"/>
          <w:szCs w:val="22"/>
          <w:lang w:eastAsia="it-IT"/>
        </w:rPr>
      </w:pPr>
    </w:p>
    <w:p w:rsidR="000E3C21" w:rsidRPr="007E01D2" w:rsidRDefault="000E3C21" w:rsidP="000E3C21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 xml:space="preserve">L’esposizione ospiterà anche una rassegna </w:t>
      </w:r>
      <w:r w:rsidR="00C0006D" w:rsidRPr="007E01D2">
        <w:rPr>
          <w:rFonts w:ascii="Verdana" w:hAnsi="Verdana"/>
          <w:sz w:val="22"/>
          <w:szCs w:val="22"/>
        </w:rPr>
        <w:t xml:space="preserve">di </w:t>
      </w:r>
      <w:r w:rsidR="00C0006D" w:rsidRPr="007E01D2">
        <w:rPr>
          <w:rFonts w:ascii="Verdana" w:hAnsi="Verdana"/>
          <w:b/>
          <w:sz w:val="22"/>
          <w:szCs w:val="22"/>
        </w:rPr>
        <w:t>filmati</w:t>
      </w:r>
      <w:r w:rsidR="00921E4E" w:rsidRPr="007E01D2">
        <w:rPr>
          <w:rFonts w:ascii="Verdana" w:hAnsi="Verdana"/>
          <w:b/>
          <w:sz w:val="22"/>
          <w:szCs w:val="22"/>
        </w:rPr>
        <w:t xml:space="preserve"> di backstage</w:t>
      </w:r>
      <w:r w:rsidR="00C0006D" w:rsidRPr="007E01D2">
        <w:rPr>
          <w:rFonts w:ascii="Verdana" w:hAnsi="Verdana"/>
          <w:b/>
          <w:sz w:val="22"/>
          <w:szCs w:val="22"/>
        </w:rPr>
        <w:t xml:space="preserve"> </w:t>
      </w:r>
      <w:r w:rsidR="00C0006D" w:rsidRPr="007E01D2">
        <w:rPr>
          <w:rFonts w:ascii="Verdana" w:hAnsi="Verdana"/>
          <w:sz w:val="22"/>
          <w:szCs w:val="22"/>
        </w:rPr>
        <w:t>che illustrano il complesso processo di real</w:t>
      </w:r>
      <w:r w:rsidR="00CA687F" w:rsidRPr="007E01D2">
        <w:rPr>
          <w:rFonts w:ascii="Verdana" w:hAnsi="Verdana"/>
          <w:sz w:val="22"/>
          <w:szCs w:val="22"/>
        </w:rPr>
        <w:t>izzazione</w:t>
      </w:r>
      <w:r w:rsidR="00C533EE" w:rsidRPr="007E01D2">
        <w:rPr>
          <w:rFonts w:ascii="Verdana" w:hAnsi="Verdana"/>
          <w:sz w:val="22"/>
          <w:szCs w:val="22"/>
        </w:rPr>
        <w:t xml:space="preserve"> dei set fotografici</w:t>
      </w:r>
      <w:r w:rsidR="00FF59FB" w:rsidRPr="007E01D2">
        <w:rPr>
          <w:rFonts w:ascii="Verdana" w:hAnsi="Verdana"/>
          <w:sz w:val="22"/>
          <w:szCs w:val="22"/>
        </w:rPr>
        <w:t xml:space="preserve"> </w:t>
      </w:r>
      <w:r w:rsidR="004236D3" w:rsidRPr="007E01D2">
        <w:rPr>
          <w:rFonts w:ascii="Verdana" w:hAnsi="Verdana"/>
          <w:sz w:val="22"/>
          <w:szCs w:val="22"/>
        </w:rPr>
        <w:t>di LaChapelle</w:t>
      </w:r>
      <w:r w:rsidR="00D013A7" w:rsidRPr="007E01D2">
        <w:rPr>
          <w:rFonts w:ascii="Verdana" w:hAnsi="Verdana"/>
          <w:sz w:val="22"/>
          <w:szCs w:val="22"/>
        </w:rPr>
        <w:t>. Da questi emerge chiaramente come il ruolo del fotografo si allarg</w:t>
      </w:r>
      <w:r w:rsidR="00C21A0B" w:rsidRPr="007E01D2">
        <w:rPr>
          <w:rFonts w:ascii="Verdana" w:hAnsi="Verdana"/>
          <w:sz w:val="22"/>
          <w:szCs w:val="22"/>
        </w:rPr>
        <w:t>hi anche alla regia e alla scenografia</w:t>
      </w:r>
      <w:r w:rsidR="00D013A7" w:rsidRPr="007E01D2">
        <w:rPr>
          <w:rFonts w:ascii="Verdana" w:hAnsi="Verdana"/>
          <w:sz w:val="22"/>
          <w:szCs w:val="22"/>
        </w:rPr>
        <w:t xml:space="preserve"> dei propri lavori</w:t>
      </w:r>
      <w:r w:rsidR="00A914A0">
        <w:rPr>
          <w:rFonts w:ascii="Verdana" w:hAnsi="Verdana"/>
          <w:sz w:val="22"/>
          <w:szCs w:val="22"/>
        </w:rPr>
        <w:t xml:space="preserve">. </w:t>
      </w:r>
      <w:r w:rsidR="00921E4E" w:rsidRPr="007E01D2">
        <w:rPr>
          <w:rFonts w:ascii="Verdana" w:hAnsi="Verdana"/>
          <w:sz w:val="22"/>
          <w:szCs w:val="22"/>
        </w:rPr>
        <w:t xml:space="preserve">Saranno presentati anche alcuni tra i </w:t>
      </w:r>
      <w:r w:rsidR="00B1717E" w:rsidRPr="007E01D2">
        <w:rPr>
          <w:rFonts w:ascii="Verdana" w:hAnsi="Verdana"/>
          <w:sz w:val="22"/>
          <w:szCs w:val="22"/>
        </w:rPr>
        <w:t>video musicali</w:t>
      </w:r>
      <w:r w:rsidR="00921E4E" w:rsidRPr="007E01D2">
        <w:rPr>
          <w:rFonts w:ascii="Verdana" w:hAnsi="Verdana"/>
          <w:sz w:val="22"/>
          <w:szCs w:val="22"/>
        </w:rPr>
        <w:t xml:space="preserve"> più significativi dell’autore, </w:t>
      </w:r>
      <w:r w:rsidR="006E3516" w:rsidRPr="007E01D2">
        <w:rPr>
          <w:rFonts w:ascii="Verdana" w:hAnsi="Verdana"/>
          <w:sz w:val="22"/>
          <w:szCs w:val="22"/>
        </w:rPr>
        <w:t xml:space="preserve">oltre a </w:t>
      </w:r>
      <w:r w:rsidR="00C21A0B" w:rsidRPr="007E01D2">
        <w:rPr>
          <w:rFonts w:ascii="Verdana" w:hAnsi="Verdana"/>
          <w:sz w:val="22"/>
          <w:szCs w:val="22"/>
        </w:rPr>
        <w:t>“Riz</w:t>
      </w:r>
      <w:r w:rsidR="00B1717E" w:rsidRPr="007E01D2">
        <w:rPr>
          <w:rFonts w:ascii="Verdana" w:hAnsi="Verdana"/>
          <w:sz w:val="22"/>
          <w:szCs w:val="22"/>
        </w:rPr>
        <w:t>e”</w:t>
      </w:r>
      <w:r w:rsidR="006E3516" w:rsidRPr="007E01D2">
        <w:rPr>
          <w:rFonts w:ascii="Verdana" w:hAnsi="Verdana"/>
          <w:sz w:val="22"/>
          <w:szCs w:val="22"/>
        </w:rPr>
        <w:t xml:space="preserve"> girato nei ghetti di Los Angeles e premiato al Sundance</w:t>
      </w:r>
      <w:r w:rsidR="00FF59FB" w:rsidRPr="007E01D2">
        <w:rPr>
          <w:rFonts w:ascii="Verdana" w:hAnsi="Verdana"/>
          <w:sz w:val="22"/>
          <w:szCs w:val="22"/>
        </w:rPr>
        <w:t xml:space="preserve"> Film Festival, e alla danza mozzafiato di Sergei Polunin sulla colonna sonora “Take me to church”, uno dei video più visualizzati del web.</w:t>
      </w:r>
    </w:p>
    <w:p w:rsidR="000E3C21" w:rsidRPr="007E01D2" w:rsidRDefault="000E3C21" w:rsidP="000E3C21">
      <w:pPr>
        <w:jc w:val="both"/>
        <w:rPr>
          <w:rFonts w:ascii="Verdana" w:hAnsi="Verdana"/>
          <w:sz w:val="22"/>
          <w:szCs w:val="22"/>
        </w:rPr>
      </w:pPr>
    </w:p>
    <w:p w:rsidR="000E3C21" w:rsidRPr="007E01D2" w:rsidRDefault="000E3C21" w:rsidP="000E3C21">
      <w:pPr>
        <w:jc w:val="both"/>
        <w:rPr>
          <w:rFonts w:ascii="Verdana" w:hAnsi="Verdana"/>
          <w:b/>
          <w:sz w:val="22"/>
          <w:szCs w:val="22"/>
        </w:rPr>
      </w:pPr>
      <w:r w:rsidRPr="007E01D2">
        <w:rPr>
          <w:rFonts w:ascii="Verdana" w:hAnsi="Verdana"/>
          <w:b/>
          <w:sz w:val="22"/>
          <w:szCs w:val="22"/>
        </w:rPr>
        <w:t xml:space="preserve">Biografia </w:t>
      </w:r>
    </w:p>
    <w:p w:rsidR="002F08CA" w:rsidRPr="007E01D2" w:rsidRDefault="002F08CA" w:rsidP="000E3C21">
      <w:pPr>
        <w:jc w:val="both"/>
        <w:rPr>
          <w:rFonts w:ascii="Verdana" w:hAnsi="Verdana"/>
          <w:b/>
          <w:sz w:val="22"/>
          <w:szCs w:val="22"/>
        </w:rPr>
      </w:pPr>
    </w:p>
    <w:p w:rsidR="00D367A8" w:rsidRPr="007E01D2" w:rsidRDefault="008C4511" w:rsidP="000E3C21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>David LaChapelle è oggi uno dei fotografi più riconosciuti e apprezzati al mondo.</w:t>
      </w:r>
      <w:r w:rsidR="00D367A8" w:rsidRPr="007E01D2">
        <w:rPr>
          <w:rFonts w:ascii="Verdana" w:hAnsi="Verdana"/>
          <w:sz w:val="22"/>
          <w:szCs w:val="22"/>
        </w:rPr>
        <w:t xml:space="preserve"> Nato a Fairfield nel 196</w:t>
      </w:r>
      <w:r w:rsidR="00042859">
        <w:rPr>
          <w:rFonts w:ascii="Verdana" w:hAnsi="Verdana"/>
          <w:sz w:val="22"/>
          <w:szCs w:val="22"/>
        </w:rPr>
        <w:t>3, ha sposato uno stile post-Pop</w:t>
      </w:r>
      <w:r w:rsidR="00D367A8" w:rsidRPr="007E01D2">
        <w:rPr>
          <w:rFonts w:ascii="Verdana" w:hAnsi="Verdana"/>
          <w:sz w:val="22"/>
          <w:szCs w:val="22"/>
        </w:rPr>
        <w:t xml:space="preserve"> e per certi versi surrealista che lo rende unico al mondo.</w:t>
      </w:r>
    </w:p>
    <w:p w:rsidR="00F078F2" w:rsidRPr="00A60DCD" w:rsidRDefault="00F078F2" w:rsidP="00F078F2">
      <w:pPr>
        <w:jc w:val="both"/>
        <w:rPr>
          <w:rFonts w:ascii="Verdana" w:hAnsi="Verdana" w:cs="Times New Roman"/>
          <w:sz w:val="22"/>
          <w:szCs w:val="22"/>
          <w:lang w:eastAsia="it-IT"/>
        </w:rPr>
      </w:pPr>
      <w:r w:rsidRPr="00A60DCD">
        <w:rPr>
          <w:rFonts w:ascii="Verdana" w:hAnsi="Verdana"/>
          <w:sz w:val="22"/>
          <w:szCs w:val="22"/>
        </w:rPr>
        <w:t>Le opere di David LaChapelle sono presenti in numerose importanti collezioni pubbliche e private internazionali, e</w:t>
      </w:r>
      <w:r w:rsidR="00A914A0" w:rsidRPr="00A60DCD">
        <w:rPr>
          <w:rFonts w:ascii="Verdana" w:hAnsi="Verdana"/>
          <w:sz w:val="22"/>
          <w:szCs w:val="22"/>
        </w:rPr>
        <w:t>d</w:t>
      </w:r>
      <w:r w:rsidRPr="00A60DCD">
        <w:rPr>
          <w:rFonts w:ascii="Verdana" w:hAnsi="Verdana"/>
          <w:sz w:val="22"/>
          <w:szCs w:val="22"/>
        </w:rPr>
        <w:t xml:space="preserve"> esposte in vari musei, tra i quali il </w:t>
      </w:r>
      <w:r w:rsidRPr="00A60DCD">
        <w:rPr>
          <w:rFonts w:ascii="Verdana" w:hAnsi="Verdana" w:cs="Times New Roman"/>
          <w:sz w:val="22"/>
          <w:szCs w:val="22"/>
          <w:lang w:eastAsia="it-IT"/>
        </w:rPr>
        <w:t>Musée</w:t>
      </w:r>
      <w:r w:rsidR="00A60DCD" w:rsidRPr="00A60DCD">
        <w:rPr>
          <w:rFonts w:ascii="Verdana" w:hAnsi="Verdana" w:cs="Times New Roman"/>
          <w:sz w:val="22"/>
          <w:szCs w:val="22"/>
          <w:lang w:eastAsia="it-IT"/>
        </w:rPr>
        <w:t xml:space="preserve"> D’Orsay di Parigi</w:t>
      </w:r>
      <w:r w:rsidR="00A60DCD">
        <w:rPr>
          <w:rFonts w:ascii="Verdana" w:hAnsi="Verdana" w:cs="Times New Roman"/>
          <w:sz w:val="22"/>
          <w:szCs w:val="22"/>
          <w:lang w:eastAsia="it-IT"/>
        </w:rPr>
        <w:t>, il Brooklyn Museum di New York, il Museum of Contemporary Art di Taipei, il</w:t>
      </w:r>
      <w:r w:rsidRPr="00A60DCD">
        <w:rPr>
          <w:rFonts w:ascii="Verdana" w:hAnsi="Verdana" w:cs="Times New Roman"/>
          <w:sz w:val="22"/>
          <w:szCs w:val="22"/>
          <w:lang w:eastAsia="it-IT"/>
        </w:rPr>
        <w:t xml:space="preserve"> Tel Aviv Museum of Art</w:t>
      </w:r>
      <w:r w:rsidR="00A60DCD">
        <w:rPr>
          <w:rFonts w:ascii="Verdana" w:hAnsi="Verdana" w:cs="Times New Roman"/>
          <w:sz w:val="22"/>
          <w:szCs w:val="22"/>
          <w:lang w:eastAsia="it-IT"/>
        </w:rPr>
        <w:t xml:space="preserve"> a Tel Aviv, il </w:t>
      </w:r>
      <w:r w:rsidRPr="00A60DCD">
        <w:rPr>
          <w:rFonts w:ascii="Verdana" w:hAnsi="Verdana" w:cs="Times New Roman"/>
          <w:sz w:val="22"/>
          <w:szCs w:val="22"/>
          <w:lang w:eastAsia="it-IT"/>
        </w:rPr>
        <w:t>Los Angeles County Museum of Art (LACMA)</w:t>
      </w:r>
      <w:r w:rsidR="00A60DCD">
        <w:rPr>
          <w:rFonts w:ascii="Verdana" w:hAnsi="Verdana" w:cs="Times New Roman"/>
          <w:sz w:val="22"/>
          <w:szCs w:val="22"/>
          <w:lang w:eastAsia="it-IT"/>
        </w:rPr>
        <w:t xml:space="preserve"> a</w:t>
      </w:r>
      <w:r w:rsidR="008C4511" w:rsidRPr="00A60DCD">
        <w:rPr>
          <w:rFonts w:ascii="Verdana" w:hAnsi="Verdana" w:cs="Times New Roman"/>
          <w:sz w:val="22"/>
          <w:szCs w:val="22"/>
          <w:lang w:eastAsia="it-IT"/>
        </w:rPr>
        <w:t xml:space="preserve"> Los Angeles</w:t>
      </w:r>
      <w:r w:rsidR="00A60DCD">
        <w:rPr>
          <w:rFonts w:ascii="Verdana" w:hAnsi="Verdana" w:cs="Times New Roman"/>
          <w:sz w:val="22"/>
          <w:szCs w:val="22"/>
          <w:lang w:eastAsia="it-IT"/>
        </w:rPr>
        <w:t xml:space="preserve">, </w:t>
      </w:r>
      <w:r w:rsidRPr="00A60DCD">
        <w:rPr>
          <w:rFonts w:ascii="Verdana" w:hAnsi="Verdana" w:cs="Times New Roman"/>
          <w:sz w:val="22"/>
          <w:szCs w:val="22"/>
          <w:lang w:eastAsia="it-IT"/>
        </w:rPr>
        <w:t>The National P</w:t>
      </w:r>
      <w:r w:rsidR="00A60DCD">
        <w:rPr>
          <w:rFonts w:ascii="Verdana" w:hAnsi="Verdana" w:cs="Times New Roman"/>
          <w:sz w:val="22"/>
          <w:szCs w:val="22"/>
          <w:lang w:eastAsia="it-IT"/>
        </w:rPr>
        <w:t>ortrait Gallery di Londra, il</w:t>
      </w:r>
      <w:r w:rsidRPr="00A60DCD">
        <w:rPr>
          <w:rFonts w:ascii="Verdana" w:hAnsi="Verdana" w:cs="Times New Roman"/>
          <w:sz w:val="22"/>
          <w:szCs w:val="22"/>
          <w:lang w:eastAsia="it-IT"/>
        </w:rPr>
        <w:t xml:space="preserve"> Fotograp</w:t>
      </w:r>
      <w:r w:rsidR="00A60DCD">
        <w:rPr>
          <w:rFonts w:ascii="Verdana" w:hAnsi="Verdana" w:cs="Times New Roman"/>
          <w:sz w:val="22"/>
          <w:szCs w:val="22"/>
          <w:lang w:eastAsia="it-IT"/>
        </w:rPr>
        <w:t>hfiska Museet di</w:t>
      </w:r>
      <w:r w:rsidR="008C4511" w:rsidRPr="00A60DCD">
        <w:rPr>
          <w:rFonts w:ascii="Verdana" w:hAnsi="Verdana" w:cs="Times New Roman"/>
          <w:sz w:val="22"/>
          <w:szCs w:val="22"/>
          <w:lang w:eastAsia="it-IT"/>
        </w:rPr>
        <w:t xml:space="preserve"> </w:t>
      </w:r>
      <w:r w:rsidR="00A60DCD">
        <w:rPr>
          <w:rFonts w:ascii="Verdana" w:hAnsi="Verdana" w:cs="Times New Roman"/>
          <w:sz w:val="22"/>
          <w:szCs w:val="22"/>
          <w:lang w:eastAsia="it-IT"/>
        </w:rPr>
        <w:t>Stoccolma</w:t>
      </w:r>
      <w:r w:rsidR="008C4511" w:rsidRPr="00A60DCD">
        <w:rPr>
          <w:rFonts w:ascii="Verdana" w:hAnsi="Verdana" w:cs="Times New Roman"/>
          <w:sz w:val="22"/>
          <w:szCs w:val="22"/>
          <w:lang w:eastAsia="it-IT"/>
        </w:rPr>
        <w:t xml:space="preserve"> e</w:t>
      </w:r>
      <w:r w:rsidRPr="00A60DCD">
        <w:rPr>
          <w:rFonts w:ascii="Verdana" w:hAnsi="Verdana" w:cs="Times New Roman"/>
          <w:sz w:val="22"/>
          <w:szCs w:val="22"/>
          <w:lang w:eastAsia="it-IT"/>
        </w:rPr>
        <w:t xml:space="preserve"> </w:t>
      </w:r>
      <w:r w:rsidR="008C4511" w:rsidRPr="00A60DCD">
        <w:rPr>
          <w:rFonts w:ascii="Verdana" w:hAnsi="Verdana" w:cs="Times New Roman"/>
          <w:sz w:val="22"/>
          <w:szCs w:val="22"/>
          <w:lang w:eastAsia="it-IT"/>
        </w:rPr>
        <w:t>The National Portrait Gallery a</w:t>
      </w:r>
      <w:r w:rsidRPr="00A60DCD">
        <w:rPr>
          <w:rFonts w:ascii="Verdana" w:hAnsi="Verdana" w:cs="Times New Roman"/>
          <w:sz w:val="22"/>
          <w:szCs w:val="22"/>
          <w:lang w:eastAsia="it-IT"/>
        </w:rPr>
        <w:t xml:space="preserve"> Washington</w:t>
      </w:r>
      <w:r w:rsidR="008C4511" w:rsidRPr="00A60DCD">
        <w:rPr>
          <w:rFonts w:ascii="Verdana" w:hAnsi="Verdana" w:cs="Times New Roman"/>
          <w:sz w:val="22"/>
          <w:szCs w:val="22"/>
          <w:lang w:eastAsia="it-IT"/>
        </w:rPr>
        <w:t xml:space="preserve"> DC</w:t>
      </w:r>
      <w:r w:rsidRPr="00A60DCD">
        <w:rPr>
          <w:rFonts w:ascii="Verdana" w:hAnsi="Verdana" w:cs="Times New Roman"/>
          <w:sz w:val="22"/>
          <w:szCs w:val="22"/>
          <w:lang w:eastAsia="it-IT"/>
        </w:rPr>
        <w:t>.</w:t>
      </w:r>
    </w:p>
    <w:p w:rsidR="00F078F2" w:rsidRPr="00982CD4" w:rsidRDefault="00F078F2" w:rsidP="00F078F2">
      <w:pPr>
        <w:jc w:val="both"/>
        <w:rPr>
          <w:rFonts w:ascii="Verdana" w:hAnsi="Verdana"/>
          <w:sz w:val="22"/>
          <w:szCs w:val="22"/>
        </w:rPr>
      </w:pPr>
      <w:r w:rsidRPr="00982CD4">
        <w:rPr>
          <w:rFonts w:ascii="Verdana" w:hAnsi="Verdana" w:cs="Times New Roman"/>
          <w:sz w:val="22"/>
          <w:szCs w:val="22"/>
          <w:lang w:eastAsia="it-IT"/>
        </w:rPr>
        <w:t>David LaChapelle vive e lavora tra Los Angeles e l’isola hawaiana di Maui.</w:t>
      </w:r>
    </w:p>
    <w:p w:rsidR="00264888" w:rsidRPr="007E01D2" w:rsidRDefault="00264888" w:rsidP="000E3C21">
      <w:pPr>
        <w:jc w:val="both"/>
        <w:rPr>
          <w:rFonts w:ascii="Verdana" w:hAnsi="Verdana"/>
          <w:sz w:val="22"/>
          <w:szCs w:val="22"/>
        </w:rPr>
      </w:pPr>
    </w:p>
    <w:p w:rsidR="00264888" w:rsidRPr="007E01D2" w:rsidRDefault="00264888" w:rsidP="000E3C21">
      <w:pPr>
        <w:jc w:val="both"/>
        <w:rPr>
          <w:rFonts w:ascii="Verdana" w:hAnsi="Verdana"/>
          <w:b/>
          <w:sz w:val="22"/>
          <w:szCs w:val="22"/>
        </w:rPr>
      </w:pPr>
      <w:r w:rsidRPr="007E01D2">
        <w:rPr>
          <w:rFonts w:ascii="Verdana" w:hAnsi="Verdana"/>
          <w:b/>
          <w:sz w:val="22"/>
          <w:szCs w:val="22"/>
        </w:rPr>
        <w:t>Il curatore</w:t>
      </w:r>
    </w:p>
    <w:p w:rsidR="00264888" w:rsidRPr="007E01D2" w:rsidRDefault="00264888" w:rsidP="000E3C21">
      <w:pPr>
        <w:jc w:val="both"/>
        <w:rPr>
          <w:rFonts w:ascii="Verdana" w:hAnsi="Verdana"/>
          <w:sz w:val="22"/>
          <w:szCs w:val="22"/>
        </w:rPr>
      </w:pPr>
    </w:p>
    <w:p w:rsidR="00F078F2" w:rsidRPr="007E01D2" w:rsidRDefault="00F078F2" w:rsidP="00F078F2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>Gianni Mercurio</w:t>
      </w:r>
      <w:r w:rsidRPr="009D4787">
        <w:rPr>
          <w:rFonts w:ascii="Verdana" w:hAnsi="Verdana"/>
          <w:sz w:val="22"/>
          <w:szCs w:val="22"/>
        </w:rPr>
        <w:t xml:space="preserve">, </w:t>
      </w:r>
      <w:r w:rsidR="007E01D2" w:rsidRPr="009D4787">
        <w:rPr>
          <w:rFonts w:ascii="Verdana" w:hAnsi="Verdana"/>
          <w:sz w:val="22"/>
          <w:szCs w:val="22"/>
        </w:rPr>
        <w:t>curatore italiano,</w:t>
      </w:r>
      <w:r w:rsidR="007E01D2">
        <w:rPr>
          <w:rFonts w:ascii="Verdana" w:hAnsi="Verdana"/>
          <w:sz w:val="22"/>
          <w:szCs w:val="22"/>
        </w:rPr>
        <w:t xml:space="preserve"> vive a Roma. </w:t>
      </w:r>
    </w:p>
    <w:p w:rsidR="00F078F2" w:rsidRPr="007E01D2" w:rsidRDefault="007E01D2" w:rsidP="00F078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Specializzato in arte americana, ha curato importanti mostre monografiche dedicate a </w:t>
      </w:r>
      <w:r w:rsidR="00F078F2" w:rsidRPr="007E01D2">
        <w:rPr>
          <w:rFonts w:ascii="Verdana" w:hAnsi="Verdana"/>
          <w:sz w:val="22"/>
          <w:szCs w:val="22"/>
        </w:rPr>
        <w:t>Andy Warhol, Keith Haring, Jean-Michel Basquiat, Ge</w:t>
      </w:r>
      <w:r w:rsidR="00351428">
        <w:rPr>
          <w:rFonts w:ascii="Verdana" w:hAnsi="Verdana"/>
          <w:sz w:val="22"/>
          <w:szCs w:val="22"/>
        </w:rPr>
        <w:t>orge Segal, Roy Lichtenstein e</w:t>
      </w:r>
      <w:r w:rsidR="00F078F2" w:rsidRPr="007E01D2">
        <w:rPr>
          <w:rFonts w:ascii="Verdana" w:hAnsi="Verdana"/>
          <w:sz w:val="22"/>
          <w:szCs w:val="22"/>
        </w:rPr>
        <w:t xml:space="preserve"> </w:t>
      </w:r>
      <w:r w:rsidR="00E31199">
        <w:rPr>
          <w:rFonts w:ascii="Verdana" w:hAnsi="Verdana"/>
          <w:sz w:val="22"/>
          <w:szCs w:val="22"/>
        </w:rPr>
        <w:t>mostre collettive su</w:t>
      </w:r>
      <w:r w:rsidR="00CF5535">
        <w:rPr>
          <w:rFonts w:ascii="Verdana" w:hAnsi="Verdana"/>
          <w:sz w:val="22"/>
          <w:szCs w:val="22"/>
        </w:rPr>
        <w:t xml:space="preserve"> Pop </w:t>
      </w:r>
      <w:r w:rsidR="00F078F2" w:rsidRPr="007E01D2">
        <w:rPr>
          <w:rFonts w:ascii="Verdana" w:hAnsi="Verdana"/>
          <w:sz w:val="22"/>
          <w:szCs w:val="22"/>
        </w:rPr>
        <w:t xml:space="preserve">art, </w:t>
      </w:r>
      <w:r w:rsidR="00CF5535">
        <w:rPr>
          <w:rFonts w:ascii="Verdana" w:hAnsi="Verdana"/>
          <w:sz w:val="22"/>
          <w:szCs w:val="22"/>
        </w:rPr>
        <w:t>Iperrealismo e</w:t>
      </w:r>
      <w:r>
        <w:rPr>
          <w:rFonts w:ascii="Verdana" w:hAnsi="Verdana"/>
          <w:sz w:val="22"/>
          <w:szCs w:val="22"/>
        </w:rPr>
        <w:t xml:space="preserve"> Graffitismo americano. </w:t>
      </w:r>
    </w:p>
    <w:p w:rsidR="00F078F2" w:rsidRPr="007E01D2" w:rsidRDefault="00A60DCD" w:rsidP="00F078F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E’ stato</w:t>
      </w:r>
      <w:r w:rsidR="007E01D2">
        <w:rPr>
          <w:rFonts w:ascii="Verdana" w:hAnsi="Verdana"/>
          <w:sz w:val="22"/>
          <w:szCs w:val="22"/>
        </w:rPr>
        <w:t xml:space="preserve"> direttore artistico del </w:t>
      </w:r>
      <w:r w:rsidR="00F078F2" w:rsidRPr="007E01D2">
        <w:rPr>
          <w:rFonts w:ascii="Verdana" w:hAnsi="Verdana"/>
          <w:sz w:val="22"/>
          <w:szCs w:val="22"/>
        </w:rPr>
        <w:t xml:space="preserve">Chiostro del Bramante </w:t>
      </w:r>
      <w:r w:rsidR="007E01D2">
        <w:rPr>
          <w:rFonts w:ascii="Verdana" w:hAnsi="Verdana"/>
          <w:sz w:val="22"/>
          <w:szCs w:val="22"/>
        </w:rPr>
        <w:t>a Roma</w:t>
      </w:r>
      <w:r>
        <w:rPr>
          <w:rFonts w:ascii="Verdana" w:hAnsi="Verdana"/>
          <w:sz w:val="22"/>
          <w:szCs w:val="22"/>
        </w:rPr>
        <w:t xml:space="preserve"> (</w:t>
      </w:r>
      <w:r w:rsidR="00F078F2" w:rsidRPr="007E01D2">
        <w:rPr>
          <w:rFonts w:ascii="Verdana" w:hAnsi="Verdana"/>
          <w:sz w:val="22"/>
          <w:szCs w:val="22"/>
        </w:rPr>
        <w:t>1995– 2002</w:t>
      </w:r>
      <w:r>
        <w:rPr>
          <w:rFonts w:ascii="Verdana" w:hAnsi="Verdana"/>
          <w:sz w:val="22"/>
          <w:szCs w:val="22"/>
        </w:rPr>
        <w:t>)</w:t>
      </w:r>
      <w:r w:rsidR="00F078F2" w:rsidRPr="007E01D2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del </w:t>
      </w:r>
      <w:r w:rsidR="00F078F2" w:rsidRPr="007E01D2">
        <w:rPr>
          <w:rFonts w:ascii="Verdana" w:hAnsi="Verdana"/>
          <w:sz w:val="22"/>
          <w:szCs w:val="22"/>
        </w:rPr>
        <w:t xml:space="preserve">Museo Carlo Bilotti </w:t>
      </w:r>
      <w:r w:rsidR="00351428">
        <w:rPr>
          <w:rFonts w:ascii="Verdana" w:hAnsi="Verdana"/>
          <w:sz w:val="22"/>
          <w:szCs w:val="22"/>
        </w:rPr>
        <w:t>a Roma</w:t>
      </w:r>
      <w:r>
        <w:rPr>
          <w:rFonts w:ascii="Verdana" w:hAnsi="Verdana"/>
          <w:sz w:val="22"/>
          <w:szCs w:val="22"/>
        </w:rPr>
        <w:t xml:space="preserve"> (</w:t>
      </w:r>
      <w:r w:rsidR="00F078F2" w:rsidRPr="007E01D2">
        <w:rPr>
          <w:rFonts w:ascii="Verdana" w:hAnsi="Verdana"/>
          <w:sz w:val="22"/>
          <w:szCs w:val="22"/>
        </w:rPr>
        <w:t>2006–2008</w:t>
      </w:r>
      <w:r>
        <w:rPr>
          <w:rFonts w:ascii="Verdana" w:hAnsi="Verdana"/>
          <w:sz w:val="22"/>
          <w:szCs w:val="22"/>
        </w:rPr>
        <w:t>)</w:t>
      </w:r>
      <w:r w:rsidR="00F078F2" w:rsidRPr="007E01D2">
        <w:rPr>
          <w:rFonts w:ascii="Verdana" w:hAnsi="Verdana"/>
          <w:sz w:val="22"/>
          <w:szCs w:val="22"/>
        </w:rPr>
        <w:t xml:space="preserve"> </w:t>
      </w:r>
      <w:r w:rsidR="007E01D2">
        <w:rPr>
          <w:rFonts w:ascii="Verdana" w:hAnsi="Verdana"/>
          <w:sz w:val="22"/>
          <w:szCs w:val="22"/>
        </w:rPr>
        <w:t xml:space="preserve">e ha lavorato come curatore esterno per il Ludwig Museum </w:t>
      </w:r>
      <w:r>
        <w:rPr>
          <w:rFonts w:ascii="Verdana" w:hAnsi="Verdana"/>
          <w:sz w:val="22"/>
          <w:szCs w:val="22"/>
        </w:rPr>
        <w:t>di Colonia</w:t>
      </w:r>
      <w:r w:rsidR="007E01D2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il </w:t>
      </w:r>
      <w:r w:rsidR="007E01D2">
        <w:rPr>
          <w:rFonts w:ascii="Verdana" w:hAnsi="Verdana"/>
          <w:sz w:val="22"/>
          <w:szCs w:val="22"/>
        </w:rPr>
        <w:t xml:space="preserve">MOCA </w:t>
      </w:r>
      <w:r>
        <w:rPr>
          <w:rFonts w:ascii="Verdana" w:hAnsi="Verdana"/>
          <w:sz w:val="22"/>
          <w:szCs w:val="22"/>
        </w:rPr>
        <w:t>di Lione</w:t>
      </w:r>
      <w:r w:rsidR="007E01D2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il </w:t>
      </w:r>
      <w:r w:rsidR="007E01D2">
        <w:rPr>
          <w:rFonts w:ascii="Verdana" w:hAnsi="Verdana"/>
          <w:sz w:val="22"/>
          <w:szCs w:val="22"/>
        </w:rPr>
        <w:t xml:space="preserve">MACRO </w:t>
      </w:r>
      <w:r>
        <w:rPr>
          <w:rFonts w:ascii="Verdana" w:hAnsi="Verdana"/>
          <w:sz w:val="22"/>
          <w:szCs w:val="22"/>
        </w:rPr>
        <w:t xml:space="preserve">e il </w:t>
      </w:r>
      <w:r w:rsidRPr="007E01D2">
        <w:rPr>
          <w:rFonts w:ascii="Verdana" w:hAnsi="Verdana"/>
          <w:sz w:val="22"/>
          <w:szCs w:val="22"/>
        </w:rPr>
        <w:t>MAX</w:t>
      </w:r>
      <w:r>
        <w:rPr>
          <w:rFonts w:ascii="Verdana" w:hAnsi="Verdana"/>
          <w:sz w:val="22"/>
          <w:szCs w:val="22"/>
        </w:rPr>
        <w:t xml:space="preserve">XI a </w:t>
      </w:r>
      <w:r w:rsidR="007E01D2">
        <w:rPr>
          <w:rFonts w:ascii="Verdana" w:hAnsi="Verdana"/>
          <w:sz w:val="22"/>
          <w:szCs w:val="22"/>
        </w:rPr>
        <w:t>Roma,</w:t>
      </w:r>
      <w:r w:rsidR="00F078F2" w:rsidRPr="007E01D2">
        <w:rPr>
          <w:rFonts w:ascii="Verdana" w:hAnsi="Verdana"/>
          <w:sz w:val="22"/>
          <w:szCs w:val="22"/>
        </w:rPr>
        <w:t xml:space="preserve"> </w:t>
      </w:r>
      <w:r w:rsidR="007E01D2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>Milano per</w:t>
      </w:r>
      <w:r w:rsidR="007E01D2">
        <w:rPr>
          <w:rFonts w:ascii="Verdana" w:hAnsi="Verdana"/>
          <w:sz w:val="22"/>
          <w:szCs w:val="22"/>
        </w:rPr>
        <w:t xml:space="preserve"> la Triennale, l’</w:t>
      </w:r>
      <w:r w:rsidR="00F078F2" w:rsidRPr="007E01D2">
        <w:rPr>
          <w:rFonts w:ascii="Verdana" w:hAnsi="Verdana"/>
          <w:sz w:val="22"/>
          <w:szCs w:val="22"/>
        </w:rPr>
        <w:t xml:space="preserve">Heidar Aliyev Museum </w:t>
      </w:r>
      <w:r w:rsidR="007E01D2">
        <w:rPr>
          <w:rFonts w:ascii="Verdana" w:hAnsi="Verdana"/>
          <w:sz w:val="22"/>
          <w:szCs w:val="22"/>
        </w:rPr>
        <w:t>a</w:t>
      </w:r>
      <w:r w:rsidR="00F078F2" w:rsidRPr="007E01D2">
        <w:rPr>
          <w:rFonts w:ascii="Verdana" w:hAnsi="Verdana"/>
          <w:sz w:val="22"/>
          <w:szCs w:val="22"/>
        </w:rPr>
        <w:t xml:space="preserve"> Baku </w:t>
      </w:r>
      <w:r>
        <w:rPr>
          <w:rFonts w:ascii="Verdana" w:hAnsi="Verdana"/>
          <w:sz w:val="22"/>
          <w:szCs w:val="22"/>
        </w:rPr>
        <w:t>ed</w:t>
      </w:r>
      <w:r w:rsidR="00F078F2" w:rsidRPr="007E01D2">
        <w:rPr>
          <w:rFonts w:ascii="Verdana" w:hAnsi="Verdana"/>
          <w:sz w:val="22"/>
          <w:szCs w:val="22"/>
        </w:rPr>
        <w:t xml:space="preserve"> </w:t>
      </w:r>
      <w:r w:rsidR="007E01D2">
        <w:rPr>
          <w:rFonts w:ascii="Verdana" w:hAnsi="Verdana"/>
          <w:sz w:val="22"/>
          <w:szCs w:val="22"/>
        </w:rPr>
        <w:t>altre istituzioni</w:t>
      </w:r>
      <w:r w:rsidR="00F078F2" w:rsidRPr="007E01D2">
        <w:rPr>
          <w:rFonts w:ascii="Verdana" w:hAnsi="Verdana"/>
          <w:sz w:val="22"/>
          <w:szCs w:val="22"/>
        </w:rPr>
        <w:t xml:space="preserve"> in </w:t>
      </w:r>
      <w:r w:rsidR="007E01D2">
        <w:rPr>
          <w:rFonts w:ascii="Verdana" w:hAnsi="Verdana"/>
          <w:sz w:val="22"/>
          <w:szCs w:val="22"/>
        </w:rPr>
        <w:t>Italia, Austria, Spagna</w:t>
      </w:r>
      <w:r w:rsidR="00F078F2" w:rsidRPr="007E01D2">
        <w:rPr>
          <w:rFonts w:ascii="Verdana" w:hAnsi="Verdana"/>
          <w:sz w:val="22"/>
          <w:szCs w:val="22"/>
        </w:rPr>
        <w:t>, Belgi</w:t>
      </w:r>
      <w:r w:rsidR="007E01D2">
        <w:rPr>
          <w:rFonts w:ascii="Verdana" w:hAnsi="Verdana"/>
          <w:sz w:val="22"/>
          <w:szCs w:val="22"/>
        </w:rPr>
        <w:t>o</w:t>
      </w:r>
      <w:r w:rsidR="00F078F2" w:rsidRPr="007E01D2">
        <w:rPr>
          <w:rFonts w:ascii="Verdana" w:hAnsi="Verdana"/>
          <w:sz w:val="22"/>
          <w:szCs w:val="22"/>
        </w:rPr>
        <w:t>, Finland</w:t>
      </w:r>
      <w:r w:rsidR="007E01D2">
        <w:rPr>
          <w:rFonts w:ascii="Verdana" w:hAnsi="Verdana"/>
          <w:sz w:val="22"/>
          <w:szCs w:val="22"/>
        </w:rPr>
        <w:t>ia</w:t>
      </w:r>
      <w:r w:rsidR="00F078F2" w:rsidRPr="007E01D2">
        <w:rPr>
          <w:rFonts w:ascii="Verdana" w:hAnsi="Verdana"/>
          <w:sz w:val="22"/>
          <w:szCs w:val="22"/>
        </w:rPr>
        <w:t>.</w:t>
      </w:r>
    </w:p>
    <w:p w:rsidR="002F08CA" w:rsidRPr="007E01D2" w:rsidRDefault="00F078F2" w:rsidP="00CE48A1">
      <w:pPr>
        <w:jc w:val="both"/>
        <w:rPr>
          <w:rFonts w:ascii="Verdana" w:hAnsi="Verdana"/>
          <w:sz w:val="22"/>
          <w:szCs w:val="22"/>
        </w:rPr>
      </w:pPr>
      <w:r w:rsidRPr="007E01D2">
        <w:rPr>
          <w:rFonts w:ascii="Verdana" w:hAnsi="Verdana"/>
          <w:sz w:val="22"/>
          <w:szCs w:val="22"/>
        </w:rPr>
        <w:t> </w:t>
      </w:r>
    </w:p>
    <w:p w:rsidR="007E01D2" w:rsidRPr="00351428" w:rsidRDefault="002F08CA" w:rsidP="00351428">
      <w:pPr>
        <w:jc w:val="both"/>
        <w:rPr>
          <w:rFonts w:ascii="Verdana" w:hAnsi="Verdana"/>
          <w:sz w:val="22"/>
          <w:szCs w:val="22"/>
          <w:u w:val="single"/>
        </w:rPr>
      </w:pPr>
      <w:r w:rsidRPr="007E01D2">
        <w:rPr>
          <w:rFonts w:ascii="Verdana" w:hAnsi="Verdana"/>
          <w:sz w:val="22"/>
          <w:szCs w:val="22"/>
        </w:rPr>
        <w:br/>
      </w:r>
      <w:r w:rsidR="007E01D2" w:rsidRPr="007E01D2">
        <w:rPr>
          <w:rFonts w:ascii="Verdana" w:hAnsi="Verdana" w:cs="CorporateS-Bold"/>
          <w:b/>
          <w:bCs/>
          <w:color w:val="000000"/>
          <w:sz w:val="22"/>
          <w:szCs w:val="22"/>
        </w:rPr>
        <w:t>Scheda tecnica</w:t>
      </w:r>
    </w:p>
    <w:p w:rsidR="007E01D2" w:rsidRP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</w:p>
    <w:p w:rsidR="007E01D2" w:rsidRP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</w:rPr>
      </w:pPr>
      <w:r w:rsidRPr="007E01D2">
        <w:rPr>
          <w:rFonts w:ascii="Verdana" w:hAnsi="Verdana" w:cs="CorporateS-Bold"/>
          <w:b/>
          <w:bCs/>
          <w:sz w:val="22"/>
          <w:szCs w:val="22"/>
        </w:rPr>
        <w:t xml:space="preserve">Titolo: </w:t>
      </w:r>
      <w:r w:rsidRPr="007E01D2">
        <w:rPr>
          <w:rFonts w:ascii="Verdana" w:hAnsi="Verdana" w:cs="CorporateS-Regular"/>
          <w:sz w:val="22"/>
          <w:szCs w:val="22"/>
        </w:rPr>
        <w:t xml:space="preserve">David LaChapelle, After the Deluge  </w:t>
      </w:r>
    </w:p>
    <w:p w:rsidR="00351428" w:rsidRDefault="00351428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7E01D2" w:rsidRP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</w:rPr>
      </w:pPr>
      <w:r w:rsidRPr="007E01D2">
        <w:rPr>
          <w:rFonts w:ascii="Verdana" w:hAnsi="Verdana" w:cs="CorporateS-Bold"/>
          <w:b/>
          <w:bCs/>
          <w:sz w:val="22"/>
          <w:szCs w:val="22"/>
        </w:rPr>
        <w:t xml:space="preserve">Sede: </w:t>
      </w:r>
      <w:r w:rsidRPr="007E01D2">
        <w:rPr>
          <w:rFonts w:ascii="Verdana" w:hAnsi="Verdana" w:cs="CorporateS-Regular"/>
          <w:sz w:val="22"/>
          <w:szCs w:val="22"/>
        </w:rPr>
        <w:t xml:space="preserve">Palazzo delle Esposizioni, </w:t>
      </w:r>
      <w:r w:rsidR="006D319D">
        <w:rPr>
          <w:rFonts w:ascii="Verdana" w:hAnsi="Verdana" w:cs="CorporateS-Regular"/>
          <w:sz w:val="22"/>
          <w:szCs w:val="22"/>
        </w:rPr>
        <w:t xml:space="preserve">via Nazionale 194 - </w:t>
      </w:r>
      <w:r w:rsidR="006D319D" w:rsidRPr="006D319D">
        <w:rPr>
          <w:rFonts w:ascii="Verdana" w:hAnsi="Verdana" w:cs="CorporateS-Regular"/>
          <w:sz w:val="22"/>
          <w:szCs w:val="22"/>
        </w:rPr>
        <w:t>Roma</w:t>
      </w:r>
    </w:p>
    <w:p w:rsidR="00351428" w:rsidRDefault="00351428" w:rsidP="007E01D2">
      <w:pPr>
        <w:pStyle w:val="PlainText"/>
        <w:jc w:val="both"/>
        <w:rPr>
          <w:rFonts w:ascii="Verdana" w:hAnsi="Verdana" w:cs="CorporateS-Regular"/>
          <w:b/>
          <w:sz w:val="22"/>
          <w:szCs w:val="22"/>
        </w:rPr>
      </w:pPr>
    </w:p>
    <w:p w:rsidR="007E01D2" w:rsidRPr="007E01D2" w:rsidRDefault="007E01D2" w:rsidP="007E01D2">
      <w:pPr>
        <w:pStyle w:val="PlainText"/>
        <w:jc w:val="both"/>
        <w:rPr>
          <w:rFonts w:ascii="Verdana" w:hAnsi="Verdana" w:cs="Times New Roman"/>
          <w:sz w:val="22"/>
          <w:szCs w:val="22"/>
        </w:rPr>
      </w:pPr>
      <w:r w:rsidRPr="007E01D2">
        <w:rPr>
          <w:rFonts w:ascii="Verdana" w:hAnsi="Verdana" w:cs="CorporateS-Regular"/>
          <w:b/>
          <w:sz w:val="22"/>
          <w:szCs w:val="22"/>
        </w:rPr>
        <w:t>Curatore</w:t>
      </w:r>
      <w:r w:rsidRPr="007E01D2">
        <w:rPr>
          <w:rFonts w:ascii="Verdana" w:hAnsi="Verdana" w:cs="Times New Roman"/>
          <w:sz w:val="22"/>
          <w:szCs w:val="22"/>
        </w:rPr>
        <w:t xml:space="preserve"> Gianni Mercurio </w:t>
      </w:r>
    </w:p>
    <w:p w:rsidR="00351428" w:rsidRDefault="00351428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7E01D2" w:rsidRPr="00D47690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</w:rPr>
      </w:pPr>
      <w:r w:rsidRPr="007E01D2">
        <w:rPr>
          <w:rFonts w:ascii="Verdana" w:hAnsi="Verdana" w:cs="CorporateS-Bold"/>
          <w:b/>
          <w:bCs/>
          <w:sz w:val="22"/>
          <w:szCs w:val="22"/>
        </w:rPr>
        <w:t xml:space="preserve">Periodo: </w:t>
      </w:r>
      <w:r w:rsidR="006D319D">
        <w:rPr>
          <w:rFonts w:ascii="Verdana" w:hAnsi="Verdana" w:cs="CorporateS-Bold"/>
          <w:bCs/>
          <w:sz w:val="22"/>
          <w:szCs w:val="22"/>
        </w:rPr>
        <w:t>30</w:t>
      </w:r>
      <w:r w:rsidRPr="00D47690">
        <w:rPr>
          <w:rFonts w:ascii="Verdana" w:hAnsi="Verdana" w:cs="CorporateS-Bold"/>
          <w:bCs/>
          <w:sz w:val="22"/>
          <w:szCs w:val="22"/>
        </w:rPr>
        <w:t xml:space="preserve"> Aprile – 13 Settembre 2015</w:t>
      </w:r>
    </w:p>
    <w:p w:rsid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15E28" w:rsidRPr="00315E28" w:rsidRDefault="00315E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15E28">
        <w:rPr>
          <w:rFonts w:ascii="Verdana" w:hAnsi="Verdana" w:cs="CorporateS-Bold"/>
          <w:b/>
          <w:bCs/>
          <w:sz w:val="22"/>
          <w:szCs w:val="22"/>
        </w:rPr>
        <w:t xml:space="preserve">Promossa da: </w:t>
      </w:r>
      <w:r w:rsidR="006D319D">
        <w:rPr>
          <w:rFonts w:ascii="Verdana" w:hAnsi="Verdana" w:cs="CorporateS-Bold" w:hint="eastAsia"/>
          <w:bCs/>
          <w:sz w:val="22"/>
          <w:szCs w:val="22"/>
        </w:rPr>
        <w:t>Roma Capitale</w:t>
      </w:r>
      <w:r w:rsidRPr="00315E28">
        <w:rPr>
          <w:rFonts w:ascii="Verdana" w:hAnsi="Verdana" w:cs="CorporateS-Bold" w:hint="eastAsia"/>
          <w:bCs/>
          <w:sz w:val="22"/>
          <w:szCs w:val="22"/>
        </w:rPr>
        <w:t>‐</w:t>
      </w:r>
      <w:r w:rsidRPr="00315E28">
        <w:rPr>
          <w:rFonts w:ascii="Verdana" w:hAnsi="Verdana" w:cs="CorporateS-Bold" w:hint="eastAsia"/>
          <w:bCs/>
          <w:sz w:val="22"/>
          <w:szCs w:val="22"/>
        </w:rPr>
        <w:t>Assessorato alla Cultura e Turismo</w:t>
      </w:r>
    </w:p>
    <w:p w:rsidR="00315E28" w:rsidRDefault="00315E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15E28" w:rsidRPr="00315E28" w:rsidRDefault="00315E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>
        <w:rPr>
          <w:rFonts w:ascii="Verdana" w:hAnsi="Verdana" w:cs="CorporateS-Bold"/>
          <w:b/>
          <w:bCs/>
          <w:sz w:val="22"/>
          <w:szCs w:val="22"/>
        </w:rPr>
        <w:t>Prodotta e organizzata</w:t>
      </w:r>
      <w:r w:rsidR="006D319D">
        <w:rPr>
          <w:rFonts w:ascii="Verdana" w:hAnsi="Verdana" w:cs="CorporateS-Bold"/>
          <w:b/>
          <w:bCs/>
          <w:sz w:val="22"/>
          <w:szCs w:val="22"/>
        </w:rPr>
        <w:t xml:space="preserve"> da</w:t>
      </w:r>
      <w:r w:rsidRPr="00315E28">
        <w:rPr>
          <w:rFonts w:ascii="Verdana" w:hAnsi="Verdana" w:cs="CorporateS-Bold"/>
          <w:b/>
          <w:bCs/>
          <w:sz w:val="22"/>
          <w:szCs w:val="22"/>
        </w:rPr>
        <w:t xml:space="preserve">: </w:t>
      </w:r>
      <w:r w:rsidRPr="00315E28">
        <w:rPr>
          <w:rFonts w:ascii="Verdana" w:hAnsi="Verdana" w:cs="CorporateS-Bold"/>
          <w:bCs/>
          <w:sz w:val="22"/>
          <w:szCs w:val="22"/>
        </w:rPr>
        <w:t>Azienda Speciale Palaexpo, Madeinart e David LaChapelle Studio</w:t>
      </w:r>
    </w:p>
    <w:p w:rsidR="00315E28" w:rsidRDefault="00315E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A60DCD" w:rsidRDefault="00A60DCD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>
        <w:rPr>
          <w:rFonts w:ascii="Verdana" w:hAnsi="Verdana" w:cs="CorporateS-Bold"/>
          <w:b/>
          <w:bCs/>
          <w:sz w:val="22"/>
          <w:szCs w:val="22"/>
        </w:rPr>
        <w:t xml:space="preserve">Orari: </w:t>
      </w:r>
      <w:r w:rsidR="00351428" w:rsidRPr="00351428">
        <w:rPr>
          <w:rFonts w:ascii="Verdana" w:hAnsi="Verdana" w:cs="CorporateS-Bold"/>
          <w:bCs/>
          <w:sz w:val="22"/>
          <w:szCs w:val="22"/>
        </w:rPr>
        <w:t xml:space="preserve">domenica, martedì, mercoledì e giovedì: dalle 10.00 alle 20.00; </w:t>
      </w:r>
    </w:p>
    <w:p w:rsidR="00A60DCD" w:rsidRDefault="003514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51428">
        <w:rPr>
          <w:rFonts w:ascii="Verdana" w:hAnsi="Verdana" w:cs="CorporateS-Bold"/>
          <w:bCs/>
          <w:sz w:val="22"/>
          <w:szCs w:val="22"/>
        </w:rPr>
        <w:t xml:space="preserve">venerdì e sabato: dalle 10.00 alle 22.30; </w:t>
      </w:r>
    </w:p>
    <w:p w:rsidR="001F60AB" w:rsidRDefault="003514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51428">
        <w:rPr>
          <w:rFonts w:ascii="Verdana" w:hAnsi="Verdana" w:cs="CorporateS-Bold"/>
          <w:bCs/>
          <w:sz w:val="22"/>
          <w:szCs w:val="22"/>
        </w:rPr>
        <w:t>lunedì chiuso</w:t>
      </w:r>
    </w:p>
    <w:p w:rsidR="006D319D" w:rsidRPr="00315E28" w:rsidRDefault="006D319D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>
        <w:rPr>
          <w:rFonts w:ascii="Verdana" w:hAnsi="Verdana" w:cs="CorporateS-Bold"/>
          <w:bCs/>
          <w:sz w:val="22"/>
          <w:szCs w:val="22"/>
        </w:rPr>
        <w:t>(Dal 13 luglio al 30 agosto: dalle 16.00 alle 24.00)</w:t>
      </w:r>
    </w:p>
    <w:p w:rsidR="00351428" w:rsidRP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51428" w:rsidRP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  <w:r w:rsidRPr="00351428">
        <w:rPr>
          <w:rFonts w:ascii="Verdana" w:hAnsi="Verdana" w:cs="CorporateS-Bold"/>
          <w:b/>
          <w:bCs/>
          <w:sz w:val="22"/>
          <w:szCs w:val="22"/>
        </w:rPr>
        <w:t xml:space="preserve">Informazioni e prenotazioni: </w:t>
      </w:r>
      <w:r w:rsidRPr="00351428">
        <w:rPr>
          <w:rFonts w:ascii="Verdana" w:hAnsi="Verdana" w:cs="CorporateS-Bold"/>
          <w:bCs/>
          <w:sz w:val="22"/>
          <w:szCs w:val="22"/>
        </w:rPr>
        <w:t>singoli, gruppi e laboratori d’arte tel. 06 39967500; www.palazzoesposizioni.it</w:t>
      </w:r>
      <w:r w:rsidRPr="00351428">
        <w:rPr>
          <w:rFonts w:ascii="Verdana" w:hAnsi="Verdana" w:cs="CorporateS-Bold"/>
          <w:b/>
          <w:bCs/>
          <w:sz w:val="22"/>
          <w:szCs w:val="22"/>
        </w:rPr>
        <w:t xml:space="preserve"> </w:t>
      </w:r>
    </w:p>
    <w:p w:rsidR="00351428" w:rsidRPr="00351428" w:rsidRDefault="00351428" w:rsidP="00351428">
      <w:pPr>
        <w:jc w:val="both"/>
        <w:rPr>
          <w:rFonts w:ascii="Verdana" w:hAnsi="Verdana" w:cs="CorporateS-Bold"/>
          <w:b/>
          <w:bCs/>
          <w:sz w:val="22"/>
          <w:szCs w:val="22"/>
        </w:rPr>
      </w:pPr>
    </w:p>
    <w:p w:rsidR="00351428" w:rsidRDefault="00351428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 w:rsidRPr="00351428">
        <w:rPr>
          <w:rFonts w:ascii="Verdana" w:hAnsi="Verdana" w:cs="CorporateS-Bold"/>
          <w:b/>
          <w:bCs/>
          <w:sz w:val="22"/>
          <w:szCs w:val="22"/>
        </w:rPr>
        <w:t xml:space="preserve">Costo del biglietto: </w:t>
      </w:r>
      <w:r w:rsidR="006D319D">
        <w:rPr>
          <w:rFonts w:ascii="Verdana" w:hAnsi="Verdana" w:cs="CorporateS-Bold"/>
          <w:bCs/>
          <w:sz w:val="22"/>
          <w:szCs w:val="22"/>
        </w:rPr>
        <w:t>i</w:t>
      </w:r>
      <w:r w:rsidRPr="00351428">
        <w:rPr>
          <w:rFonts w:ascii="Verdana" w:hAnsi="Verdana" w:cs="CorporateS-Bold"/>
          <w:bCs/>
          <w:sz w:val="22"/>
          <w:szCs w:val="22"/>
        </w:rPr>
        <w:t>ntero € 12,50; ridotto € 10.00. Permette di visitare tutte le mostre in corso al Palazzo delle Esposizioni.</w:t>
      </w:r>
    </w:p>
    <w:p w:rsidR="00315E28" w:rsidRPr="00351428" w:rsidRDefault="006D319D" w:rsidP="00351428">
      <w:pPr>
        <w:jc w:val="both"/>
        <w:rPr>
          <w:rFonts w:ascii="Verdana" w:hAnsi="Verdana" w:cs="CorporateS-Bold"/>
          <w:bCs/>
          <w:sz w:val="22"/>
          <w:szCs w:val="22"/>
        </w:rPr>
      </w:pPr>
      <w:r>
        <w:rPr>
          <w:rFonts w:ascii="Verdana" w:hAnsi="Verdana" w:cs="CorporateS-Bold"/>
          <w:bCs/>
          <w:sz w:val="22"/>
          <w:szCs w:val="22"/>
        </w:rPr>
        <w:t>(Dal primo</w:t>
      </w:r>
      <w:r w:rsidR="00315E28">
        <w:rPr>
          <w:rFonts w:ascii="Verdana" w:hAnsi="Verdana" w:cs="CorporateS-Bold"/>
          <w:bCs/>
          <w:sz w:val="22"/>
          <w:szCs w:val="22"/>
        </w:rPr>
        <w:t xml:space="preserve"> giugno</w:t>
      </w:r>
      <w:r>
        <w:rPr>
          <w:rFonts w:ascii="Verdana" w:hAnsi="Verdana" w:cs="CorporateS-Bold"/>
          <w:bCs/>
          <w:sz w:val="22"/>
          <w:szCs w:val="22"/>
        </w:rPr>
        <w:t>: i</w:t>
      </w:r>
      <w:r w:rsidR="00315E28">
        <w:rPr>
          <w:rFonts w:ascii="Verdana" w:hAnsi="Verdana" w:cs="CorporateS-Bold"/>
          <w:bCs/>
          <w:sz w:val="22"/>
          <w:szCs w:val="22"/>
        </w:rPr>
        <w:t>ntero € 10.00; ridotto € 8</w:t>
      </w:r>
      <w:r w:rsidR="00315E28" w:rsidRPr="00315E28">
        <w:rPr>
          <w:rFonts w:ascii="Verdana" w:hAnsi="Verdana" w:cs="CorporateS-Bold"/>
          <w:bCs/>
          <w:sz w:val="22"/>
          <w:szCs w:val="22"/>
        </w:rPr>
        <w:t>.00</w:t>
      </w:r>
      <w:r>
        <w:rPr>
          <w:rFonts w:ascii="Verdana" w:hAnsi="Verdana" w:cs="CorporateS-Bold"/>
          <w:bCs/>
          <w:sz w:val="22"/>
          <w:szCs w:val="22"/>
        </w:rPr>
        <w:t>)</w:t>
      </w:r>
    </w:p>
    <w:p w:rsidR="00351428" w:rsidRPr="00351428" w:rsidRDefault="00351428" w:rsidP="007E01D2">
      <w:pPr>
        <w:jc w:val="both"/>
        <w:rPr>
          <w:rFonts w:ascii="Verdana" w:hAnsi="Verdana" w:cs="CorporateS-Bold"/>
          <w:bCs/>
          <w:sz w:val="22"/>
          <w:szCs w:val="22"/>
        </w:rPr>
      </w:pPr>
    </w:p>
    <w:p w:rsidR="007E01D2" w:rsidRPr="007E01D2" w:rsidRDefault="007E01D2" w:rsidP="007E01D2">
      <w:pPr>
        <w:jc w:val="both"/>
        <w:rPr>
          <w:rFonts w:ascii="Verdana" w:hAnsi="Verdana" w:cs="Arial"/>
          <w:sz w:val="22"/>
          <w:szCs w:val="22"/>
        </w:rPr>
      </w:pPr>
      <w:r w:rsidRPr="007E01D2">
        <w:rPr>
          <w:rFonts w:ascii="Verdana" w:hAnsi="Verdana" w:cs="CorporateS-Bold"/>
          <w:b/>
          <w:bCs/>
          <w:sz w:val="22"/>
          <w:szCs w:val="22"/>
        </w:rPr>
        <w:t xml:space="preserve">Catalogo: </w:t>
      </w:r>
      <w:r w:rsidRPr="007E01D2">
        <w:rPr>
          <w:rFonts w:ascii="Verdana" w:hAnsi="Verdana" w:cs="Arial"/>
          <w:sz w:val="22"/>
          <w:szCs w:val="22"/>
        </w:rPr>
        <w:t xml:space="preserve">a cura di  Gianni Mercurio in collaborazione con Ida Parlavecchio, Giunti Editore </w:t>
      </w:r>
    </w:p>
    <w:p w:rsidR="00351428" w:rsidRDefault="00351428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sz w:val="22"/>
          <w:szCs w:val="22"/>
          <w:u w:val="single"/>
        </w:rPr>
      </w:pPr>
    </w:p>
    <w:p w:rsidR="007E01D2" w:rsidRPr="008A6A14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color w:val="000000"/>
          <w:sz w:val="22"/>
          <w:szCs w:val="22"/>
        </w:rPr>
      </w:pPr>
      <w:r w:rsidRPr="007E01D2">
        <w:rPr>
          <w:rFonts w:ascii="Verdana" w:hAnsi="Verdana" w:cs="CorporateS-Bold"/>
          <w:b/>
          <w:bCs/>
          <w:color w:val="000000"/>
          <w:sz w:val="22"/>
          <w:szCs w:val="22"/>
        </w:rPr>
        <w:t xml:space="preserve">Anteprima stampa: </w:t>
      </w:r>
      <w:r w:rsidR="008A6A14" w:rsidRPr="008A6A14">
        <w:rPr>
          <w:rFonts w:ascii="Verdana" w:hAnsi="Verdana" w:cs="CorporateS-Bold"/>
          <w:bCs/>
          <w:color w:val="000000"/>
          <w:sz w:val="22"/>
          <w:szCs w:val="22"/>
        </w:rPr>
        <w:t>29 aprile, ore 1</w:t>
      </w:r>
      <w:r w:rsidR="003F789C">
        <w:rPr>
          <w:rFonts w:ascii="Verdana" w:hAnsi="Verdana" w:cs="CorporateS-Bold"/>
          <w:bCs/>
          <w:color w:val="000000"/>
          <w:sz w:val="22"/>
          <w:szCs w:val="22"/>
        </w:rPr>
        <w:t>2</w:t>
      </w:r>
      <w:r w:rsidR="008A6A14" w:rsidRPr="008A6A14">
        <w:rPr>
          <w:rFonts w:ascii="Verdana" w:hAnsi="Verdana" w:cs="CorporateS-Bold"/>
          <w:bCs/>
          <w:color w:val="000000"/>
          <w:sz w:val="22"/>
          <w:szCs w:val="22"/>
        </w:rPr>
        <w:t>,</w:t>
      </w:r>
      <w:r w:rsidR="003F789C">
        <w:rPr>
          <w:rFonts w:ascii="Verdana" w:hAnsi="Verdana" w:cs="CorporateS-Bold"/>
          <w:bCs/>
          <w:color w:val="000000"/>
          <w:sz w:val="22"/>
          <w:szCs w:val="22"/>
        </w:rPr>
        <w:t>0</w:t>
      </w:r>
      <w:bookmarkStart w:id="0" w:name="_GoBack"/>
      <w:bookmarkEnd w:id="0"/>
      <w:r w:rsidR="008A6A14" w:rsidRPr="008A6A14">
        <w:rPr>
          <w:rFonts w:ascii="Verdana" w:hAnsi="Verdana" w:cs="CorporateS-Bold"/>
          <w:bCs/>
          <w:color w:val="000000"/>
          <w:sz w:val="22"/>
          <w:szCs w:val="22"/>
        </w:rPr>
        <w:t>0</w:t>
      </w:r>
    </w:p>
    <w:p w:rsid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</w:p>
    <w:p w:rsidR="00B223CF" w:rsidRP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  <w:r w:rsidRPr="00B223CF">
        <w:rPr>
          <w:rFonts w:ascii="Verdana" w:hAnsi="Verdana" w:cs="CorporateS-Bold"/>
          <w:b/>
          <w:bCs/>
          <w:color w:val="000000"/>
          <w:sz w:val="22"/>
          <w:szCs w:val="22"/>
        </w:rPr>
        <w:t>Ufficio Stampa</w:t>
      </w:r>
    </w:p>
    <w:p w:rsidR="00B223CF" w:rsidRPr="000A2FD8" w:rsidRDefault="000A2FD8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  <w:r w:rsidRPr="000A2FD8">
        <w:rPr>
          <w:rFonts w:ascii="Verdana" w:hAnsi="Verdana" w:cs="CorporateS-Bold"/>
          <w:b/>
          <w:bCs/>
          <w:color w:val="000000"/>
          <w:sz w:val="22"/>
          <w:szCs w:val="22"/>
        </w:rPr>
        <w:t>AZIENDA SPECIALE PALAEXPO</w:t>
      </w:r>
    </w:p>
    <w:p w:rsidR="00B223CF" w:rsidRP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B223CF">
        <w:rPr>
          <w:rFonts w:ascii="Verdana" w:hAnsi="Verdana" w:cs="CorporateS-Bold"/>
          <w:bCs/>
          <w:color w:val="000000"/>
          <w:sz w:val="22"/>
          <w:szCs w:val="22"/>
        </w:rPr>
        <w:t>Piergiorgio Paris | T. +39 06 48941206 | p.paris@palaexpo.it</w:t>
      </w:r>
    </w:p>
    <w:p w:rsidR="00B223CF" w:rsidRPr="00B223CF" w:rsidRDefault="00B223CF" w:rsidP="00B223CF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B223CF">
        <w:rPr>
          <w:rFonts w:ascii="Verdana" w:hAnsi="Verdana" w:cs="CorporateS-Bold"/>
          <w:bCs/>
          <w:color w:val="000000"/>
          <w:sz w:val="22"/>
          <w:szCs w:val="22"/>
        </w:rPr>
        <w:t>Segreteria - Dario Santarsiero | T. +39 06 48941205 | d.santarsiero@palaexpo.it</w:t>
      </w:r>
    </w:p>
    <w:p w:rsidR="00B223CF" w:rsidRDefault="00B223CF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</w:p>
    <w:p w:rsidR="008A6A14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/>
          <w:bCs/>
          <w:color w:val="000000"/>
          <w:sz w:val="22"/>
          <w:szCs w:val="22"/>
        </w:rPr>
      </w:pPr>
      <w:r w:rsidRPr="007E01D2">
        <w:rPr>
          <w:rFonts w:ascii="Verdana" w:hAnsi="Verdana" w:cs="CorporateS-Bold"/>
          <w:b/>
          <w:bCs/>
          <w:color w:val="000000"/>
          <w:sz w:val="22"/>
          <w:szCs w:val="22"/>
        </w:rPr>
        <w:t>MADEINART</w:t>
      </w:r>
    </w:p>
    <w:p w:rsidR="007E01D2" w:rsidRPr="008A6A14" w:rsidRDefault="008A6A14" w:rsidP="007E01D2">
      <w:pPr>
        <w:autoSpaceDE w:val="0"/>
        <w:autoSpaceDN w:val="0"/>
        <w:adjustRightInd w:val="0"/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8A6A14">
        <w:rPr>
          <w:rFonts w:ascii="Verdana" w:hAnsi="Verdana" w:cs="CorporateS-Bold"/>
          <w:bCs/>
          <w:color w:val="000000"/>
          <w:sz w:val="22"/>
          <w:szCs w:val="22"/>
        </w:rPr>
        <w:t>Alice Melloni | T. +39 333 4651159 | press@madeinart.it</w:t>
      </w:r>
    </w:p>
    <w:p w:rsid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color w:val="000000"/>
          <w:sz w:val="22"/>
          <w:szCs w:val="22"/>
        </w:rPr>
      </w:pPr>
    </w:p>
    <w:p w:rsidR="000A2FD8" w:rsidRPr="000A2FD8" w:rsidRDefault="000A2FD8" w:rsidP="000A2FD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CorporateS-Bold"/>
          <w:b/>
          <w:bCs/>
          <w:color w:val="000000"/>
          <w:sz w:val="22"/>
          <w:szCs w:val="22"/>
        </w:rPr>
        <w:t>MOSTRA</w:t>
      </w:r>
    </w:p>
    <w:p w:rsidR="000A2FD8" w:rsidRPr="005C08F5" w:rsidRDefault="000A2FD8" w:rsidP="000A2FD8">
      <w:pPr>
        <w:jc w:val="both"/>
        <w:rPr>
          <w:rFonts w:ascii="Verdana" w:hAnsi="Verdana" w:cs="CorporateS-Bold"/>
          <w:bCs/>
          <w:color w:val="000000"/>
          <w:sz w:val="22"/>
          <w:szCs w:val="22"/>
        </w:rPr>
      </w:pPr>
      <w:r w:rsidRPr="005C08F5">
        <w:rPr>
          <w:rFonts w:ascii="Verdana" w:hAnsi="Verdana" w:cs="CorporateS-Bold"/>
          <w:bCs/>
          <w:color w:val="000000"/>
          <w:sz w:val="22"/>
          <w:szCs w:val="22"/>
        </w:rPr>
        <w:t>Novella Mirri e Maria Bonmassar</w:t>
      </w:r>
    </w:p>
    <w:p w:rsidR="000A2FD8" w:rsidRPr="007E01D2" w:rsidRDefault="000A2FD8" w:rsidP="000A2FD8">
      <w:pPr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</w:rPr>
      </w:pPr>
      <w:r>
        <w:rPr>
          <w:rFonts w:ascii="Arial" w:hAnsi="Arial" w:cs="Arial"/>
        </w:rPr>
        <w:t xml:space="preserve">t. </w:t>
      </w:r>
      <w:r w:rsidRPr="00447E83">
        <w:rPr>
          <w:rFonts w:ascii="Arial" w:hAnsi="Arial" w:cs="Arial"/>
        </w:rPr>
        <w:t>+39 3346516702</w:t>
      </w:r>
      <w:r>
        <w:rPr>
          <w:rFonts w:ascii="Arial" w:hAnsi="Arial" w:cs="Arial"/>
        </w:rPr>
        <w:t xml:space="preserve"> - +39 335490311 | </w:t>
      </w:r>
      <w:hyperlink r:id="rId6" w:history="1">
        <w:r w:rsidRPr="00447E83">
          <w:rPr>
            <w:rStyle w:val="Hyperlink"/>
            <w:rFonts w:ascii="Arial" w:hAnsi="Arial" w:cs="Arial"/>
          </w:rPr>
          <w:t>ufficiostampamirribonmassar@gmail.com</w:t>
        </w:r>
      </w:hyperlink>
    </w:p>
    <w:p w:rsidR="000A2FD8" w:rsidRPr="007E01D2" w:rsidRDefault="000A2FD8" w:rsidP="000A2FD8">
      <w:pPr>
        <w:pStyle w:val="PlainText"/>
        <w:jc w:val="both"/>
        <w:rPr>
          <w:rFonts w:ascii="Verdana" w:hAnsi="Verdana" w:cs="Times New Roman"/>
          <w:sz w:val="22"/>
          <w:szCs w:val="22"/>
        </w:rPr>
      </w:pPr>
    </w:p>
    <w:p w:rsidR="000A2FD8" w:rsidRPr="007E01D2" w:rsidRDefault="000A2FD8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color w:val="000000"/>
          <w:sz w:val="22"/>
          <w:szCs w:val="22"/>
        </w:rPr>
      </w:pPr>
    </w:p>
    <w:p w:rsidR="007E01D2" w:rsidRP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color w:val="808080"/>
          <w:sz w:val="22"/>
          <w:szCs w:val="22"/>
        </w:rPr>
      </w:pPr>
    </w:p>
    <w:p w:rsidR="007E01D2" w:rsidRPr="007E01D2" w:rsidRDefault="007E01D2" w:rsidP="007E01D2">
      <w:pPr>
        <w:autoSpaceDE w:val="0"/>
        <w:autoSpaceDN w:val="0"/>
        <w:adjustRightInd w:val="0"/>
        <w:jc w:val="both"/>
        <w:rPr>
          <w:rFonts w:ascii="Verdana" w:hAnsi="Verdana" w:cs="CorporateS-Regular"/>
          <w:sz w:val="22"/>
          <w:szCs w:val="22"/>
          <w:u w:val="single"/>
        </w:rPr>
      </w:pPr>
      <w:r w:rsidRPr="007E01D2">
        <w:rPr>
          <w:rFonts w:ascii="Verdana" w:hAnsi="Verdana" w:cs="CorporateS-Regular"/>
          <w:sz w:val="22"/>
          <w:szCs w:val="22"/>
          <w:u w:val="single"/>
        </w:rPr>
        <w:t>Nota: Nel CD-Rom contenuto nella cartella stampa sono riportate le immagini delle principali</w:t>
      </w:r>
      <w:r w:rsidR="00B223CF">
        <w:rPr>
          <w:rFonts w:ascii="Verdana" w:hAnsi="Verdana" w:cs="CorporateS-Regular"/>
          <w:sz w:val="22"/>
          <w:szCs w:val="22"/>
          <w:u w:val="single"/>
        </w:rPr>
        <w:t xml:space="preserve"> </w:t>
      </w:r>
      <w:r w:rsidRPr="007E01D2">
        <w:rPr>
          <w:rFonts w:ascii="Verdana" w:hAnsi="Verdana" w:cs="CorporateS-Regular"/>
          <w:sz w:val="22"/>
          <w:szCs w:val="22"/>
          <w:u w:val="single"/>
        </w:rPr>
        <w:t>opere in mostra. Per la pubblicazione di ogni opera, è necessario riportare la seguente dicitura:</w:t>
      </w:r>
    </w:p>
    <w:p w:rsidR="007E01D2" w:rsidRPr="007E01D2" w:rsidRDefault="007E01D2" w:rsidP="007E01D2">
      <w:pPr>
        <w:jc w:val="both"/>
        <w:rPr>
          <w:rFonts w:ascii="Verdana" w:hAnsi="Verdana"/>
          <w:sz w:val="22"/>
          <w:szCs w:val="22"/>
          <w:u w:val="single"/>
        </w:rPr>
      </w:pPr>
      <w:r w:rsidRPr="007E01D2">
        <w:rPr>
          <w:rFonts w:ascii="Verdana" w:hAnsi="Verdana" w:cs="CorporateS-Regular"/>
          <w:sz w:val="22"/>
          <w:szCs w:val="22"/>
          <w:u w:val="single"/>
          <w:lang w:val="en-GB"/>
        </w:rPr>
        <w:t>©David LaChapelle</w:t>
      </w:r>
      <w:r w:rsidR="00D2030A">
        <w:rPr>
          <w:rFonts w:ascii="Verdana" w:hAnsi="Verdana" w:cs="CorporateS-Regular"/>
          <w:sz w:val="22"/>
          <w:szCs w:val="22"/>
          <w:u w:val="single"/>
          <w:lang w:val="en-GB"/>
        </w:rPr>
        <w:t xml:space="preserve"> </w:t>
      </w:r>
    </w:p>
    <w:p w:rsidR="007E01D2" w:rsidRPr="007E01D2" w:rsidRDefault="007E01D2" w:rsidP="007E01D2">
      <w:pPr>
        <w:jc w:val="both"/>
        <w:rPr>
          <w:rFonts w:ascii="Verdana" w:hAnsi="Verdana"/>
          <w:sz w:val="22"/>
          <w:szCs w:val="22"/>
          <w:u w:val="single"/>
        </w:rPr>
      </w:pPr>
    </w:p>
    <w:p w:rsidR="000E3C21" w:rsidRPr="007E01D2" w:rsidRDefault="000E3C21" w:rsidP="000E3C21">
      <w:pPr>
        <w:pStyle w:val="PlainText"/>
        <w:jc w:val="both"/>
        <w:rPr>
          <w:rFonts w:ascii="Verdana" w:hAnsi="Verdana" w:cs="Times New Roman"/>
          <w:sz w:val="22"/>
          <w:szCs w:val="22"/>
        </w:rPr>
      </w:pPr>
    </w:p>
    <w:p w:rsidR="00777972" w:rsidRPr="007E01D2" w:rsidRDefault="00777972" w:rsidP="00777972">
      <w:pPr>
        <w:rPr>
          <w:rFonts w:ascii="Verdana" w:hAnsi="Verdana"/>
          <w:sz w:val="22"/>
          <w:szCs w:val="22"/>
        </w:rPr>
      </w:pPr>
    </w:p>
    <w:sectPr w:rsidR="00777972" w:rsidRPr="007E01D2" w:rsidSect="001F60AB">
      <w:pgSz w:w="11900" w:h="16840"/>
      <w:pgMar w:top="1276" w:right="1134" w:bottom="993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rporateS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porateS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85B"/>
    <w:multiLevelType w:val="hybridMultilevel"/>
    <w:tmpl w:val="5C1023A8"/>
    <w:lvl w:ilvl="0" w:tplc="D29AFC94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B16790"/>
    <w:rsid w:val="00025590"/>
    <w:rsid w:val="00026128"/>
    <w:rsid w:val="00042859"/>
    <w:rsid w:val="000A2FD8"/>
    <w:rsid w:val="000C3542"/>
    <w:rsid w:val="000E3C21"/>
    <w:rsid w:val="001241AF"/>
    <w:rsid w:val="00196EF7"/>
    <w:rsid w:val="001D02E1"/>
    <w:rsid w:val="001F60AB"/>
    <w:rsid w:val="00262CEE"/>
    <w:rsid w:val="00264888"/>
    <w:rsid w:val="002D1F01"/>
    <w:rsid w:val="002F08CA"/>
    <w:rsid w:val="00315E28"/>
    <w:rsid w:val="003228D8"/>
    <w:rsid w:val="00351428"/>
    <w:rsid w:val="00376FE8"/>
    <w:rsid w:val="003938A5"/>
    <w:rsid w:val="003F789C"/>
    <w:rsid w:val="00416920"/>
    <w:rsid w:val="004236D3"/>
    <w:rsid w:val="00467D77"/>
    <w:rsid w:val="0047620F"/>
    <w:rsid w:val="004B703B"/>
    <w:rsid w:val="00515279"/>
    <w:rsid w:val="00584B89"/>
    <w:rsid w:val="006035BB"/>
    <w:rsid w:val="00662757"/>
    <w:rsid w:val="00696FDF"/>
    <w:rsid w:val="006D319D"/>
    <w:rsid w:val="006E3516"/>
    <w:rsid w:val="00777972"/>
    <w:rsid w:val="007D1D3B"/>
    <w:rsid w:val="007E01D2"/>
    <w:rsid w:val="007F60F1"/>
    <w:rsid w:val="00865E2B"/>
    <w:rsid w:val="008A6A14"/>
    <w:rsid w:val="008C4511"/>
    <w:rsid w:val="008D50A3"/>
    <w:rsid w:val="008D54C6"/>
    <w:rsid w:val="00921E4E"/>
    <w:rsid w:val="0093669B"/>
    <w:rsid w:val="00982CD4"/>
    <w:rsid w:val="009915BF"/>
    <w:rsid w:val="009C1666"/>
    <w:rsid w:val="009D4787"/>
    <w:rsid w:val="009F0E02"/>
    <w:rsid w:val="00A34996"/>
    <w:rsid w:val="00A52C27"/>
    <w:rsid w:val="00A60DCD"/>
    <w:rsid w:val="00A914A0"/>
    <w:rsid w:val="00A96418"/>
    <w:rsid w:val="00B0149E"/>
    <w:rsid w:val="00B16790"/>
    <w:rsid w:val="00B1717E"/>
    <w:rsid w:val="00B223CF"/>
    <w:rsid w:val="00B53169"/>
    <w:rsid w:val="00C0006D"/>
    <w:rsid w:val="00C108F8"/>
    <w:rsid w:val="00C21A0B"/>
    <w:rsid w:val="00C533EE"/>
    <w:rsid w:val="00CA687F"/>
    <w:rsid w:val="00CE48A1"/>
    <w:rsid w:val="00CF5535"/>
    <w:rsid w:val="00D013A7"/>
    <w:rsid w:val="00D2030A"/>
    <w:rsid w:val="00D367A8"/>
    <w:rsid w:val="00D47690"/>
    <w:rsid w:val="00E31199"/>
    <w:rsid w:val="00EC08B9"/>
    <w:rsid w:val="00F078F2"/>
    <w:rsid w:val="00FF59FB"/>
  </w:rsids>
  <m:mathPr>
    <m:mathFont m:val="CorporateS-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31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77972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  <w:style w:type="character" w:customStyle="1" w:styleId="BalloonTextChar">
    <w:name w:val="Balloon Text Char"/>
    <w:basedOn w:val="DefaultParagraphFont"/>
    <w:link w:val="BalloonText"/>
    <w:semiHidden/>
    <w:rsid w:val="00467D77"/>
    <w:rPr>
      <w:rFonts w:ascii="Tahoma" w:eastAsia="Times New Roman" w:hAnsi="Tahoma" w:cs="Tahoma"/>
      <w:sz w:val="16"/>
      <w:szCs w:val="16"/>
      <w:lang w:eastAsia="it-IT"/>
    </w:rPr>
  </w:style>
  <w:style w:type="paragraph" w:styleId="BalloonText">
    <w:name w:val="Balloon Text"/>
    <w:basedOn w:val="Normal"/>
    <w:link w:val="BalloonTextChar"/>
    <w:semiHidden/>
    <w:rsid w:val="00467D77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basedOn w:val="DefaultParagraphFont"/>
    <w:rsid w:val="00467D77"/>
    <w:rPr>
      <w:color w:val="0000FF"/>
      <w:u w:val="single"/>
    </w:rPr>
  </w:style>
  <w:style w:type="paragraph" w:styleId="PlainText">
    <w:name w:val="Plain Text"/>
    <w:basedOn w:val="Normal"/>
    <w:link w:val="PlainTextChar"/>
    <w:rsid w:val="000E3C2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rsid w:val="000E3C21"/>
    <w:rPr>
      <w:rFonts w:ascii="Courier New" w:eastAsia="Times New Roman" w:hAnsi="Courier New" w:cs="Courier New"/>
      <w:lang w:eastAsia="it-IT"/>
    </w:rPr>
  </w:style>
  <w:style w:type="character" w:customStyle="1" w:styleId="apple-converted-space">
    <w:name w:val="apple-converted-space"/>
    <w:basedOn w:val="DefaultParagraphFont"/>
    <w:rsid w:val="00A52C27"/>
  </w:style>
  <w:style w:type="character" w:styleId="Emphasis">
    <w:name w:val="Emphasis"/>
    <w:basedOn w:val="DefaultParagraphFont"/>
    <w:uiPriority w:val="20"/>
    <w:rsid w:val="00A52C2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ufficiostampamirribonmassa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cp:lastModifiedBy>MADEINART</cp:lastModifiedBy>
  <cp:revision>4</cp:revision>
  <cp:lastPrinted>2015-04-09T09:04:00Z</cp:lastPrinted>
  <dcterms:created xsi:type="dcterms:W3CDTF">2015-04-21T16:20:00Z</dcterms:created>
  <dcterms:modified xsi:type="dcterms:W3CDTF">2015-05-12T10:11:00Z</dcterms:modified>
</cp:coreProperties>
</file>